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8393" w14:textId="49C83E50" w:rsidR="00C818D1" w:rsidRDefault="00C818D1" w:rsidP="00C818D1">
      <w:pPr>
        <w:rPr>
          <w:noProof/>
        </w:rPr>
      </w:pPr>
    </w:p>
    <w:p w14:paraId="2C286F7A" w14:textId="220B66CB" w:rsidR="00C818D1" w:rsidRDefault="001D11CB" w:rsidP="00C818D1">
      <w:pPr>
        <w:rPr>
          <w:b/>
          <w:sz w:val="28"/>
          <w:szCs w:val="28"/>
        </w:rPr>
      </w:pPr>
      <w:bookmarkStart w:id="0" w:name="_Hlk45739074"/>
      <w:bookmarkEnd w:id="0"/>
      <w:r>
        <w:rPr>
          <w:noProof/>
        </w:rPr>
        <mc:AlternateContent>
          <mc:Choice Requires="wps">
            <w:drawing>
              <wp:anchor distT="0" distB="0" distL="114300" distR="114300" simplePos="0" relativeHeight="251659264" behindDoc="0" locked="0" layoutInCell="1" allowOverlap="1" wp14:anchorId="0C595C2A" wp14:editId="74C411F0">
                <wp:simplePos x="0" y="0"/>
                <wp:positionH relativeFrom="column">
                  <wp:posOffset>2609850</wp:posOffset>
                </wp:positionH>
                <wp:positionV relativeFrom="paragraph">
                  <wp:posOffset>9525</wp:posOffset>
                </wp:positionV>
                <wp:extent cx="3638550" cy="965200"/>
                <wp:effectExtent l="0" t="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965200"/>
                        </a:xfrm>
                        <a:prstGeom prst="rect">
                          <a:avLst/>
                        </a:prstGeom>
                        <a:solidFill>
                          <a:sysClr val="window" lastClr="FFFFFF"/>
                        </a:solidFill>
                        <a:ln w="6350">
                          <a:solidFill>
                            <a:prstClr val="black"/>
                          </a:solidFill>
                        </a:ln>
                        <a:effectLst/>
                      </wps:spPr>
                      <wps:txbx>
                        <w:txbxContent>
                          <w:p w14:paraId="11686504" w14:textId="77777777" w:rsidR="0030641C" w:rsidRDefault="0030641C" w:rsidP="00C818D1">
                            <w:pPr>
                              <w:jc w:val="center"/>
                              <w:rPr>
                                <w:rFonts w:ascii="Gill Sans MT" w:hAnsi="Gill Sans MT"/>
                                <w:b/>
                                <w:color w:val="0070C0"/>
                                <w:sz w:val="36"/>
                              </w:rPr>
                            </w:pPr>
                            <w:bookmarkStart w:id="1" w:name="_Hlk69848681"/>
                            <w:bookmarkEnd w:id="1"/>
                            <w:r>
                              <w:rPr>
                                <w:rFonts w:ascii="Gill Sans MT" w:hAnsi="Gill Sans MT"/>
                                <w:b/>
                                <w:color w:val="0070C0"/>
                                <w:sz w:val="36"/>
                              </w:rPr>
                              <w:t>Charlbury Patient Participation Group Newsletter</w:t>
                            </w:r>
                          </w:p>
                          <w:p w14:paraId="6CF804BF" w14:textId="55F73A34" w:rsidR="0030641C" w:rsidRDefault="0030641C" w:rsidP="00C818D1">
                            <w:pPr>
                              <w:jc w:val="center"/>
                              <w:rPr>
                                <w:rFonts w:ascii="Gill Sans MT" w:hAnsi="Gill Sans MT"/>
                                <w:b/>
                                <w:color w:val="0070C0"/>
                                <w:sz w:val="36"/>
                              </w:rPr>
                            </w:pPr>
                            <w:r>
                              <w:rPr>
                                <w:rFonts w:ascii="Gill Sans MT" w:hAnsi="Gill Sans MT"/>
                                <w:b/>
                                <w:color w:val="0070C0"/>
                                <w:sz w:val="36"/>
                              </w:rPr>
                              <w:t>Issue No.1</w:t>
                            </w:r>
                            <w:r w:rsidR="00964B84">
                              <w:rPr>
                                <w:rFonts w:ascii="Gill Sans MT" w:hAnsi="Gill Sans MT"/>
                                <w:b/>
                                <w:color w:val="0070C0"/>
                                <w:sz w:val="36"/>
                              </w:rPr>
                              <w:t>6,</w:t>
                            </w:r>
                            <w:r>
                              <w:rPr>
                                <w:rFonts w:ascii="Gill Sans MT" w:hAnsi="Gill Sans MT"/>
                                <w:b/>
                                <w:color w:val="0070C0"/>
                                <w:sz w:val="36"/>
                              </w:rPr>
                              <w:t xml:space="preserve"> </w:t>
                            </w:r>
                            <w:r w:rsidR="005946B5">
                              <w:rPr>
                                <w:rFonts w:ascii="Gill Sans MT" w:hAnsi="Gill Sans MT"/>
                                <w:b/>
                                <w:color w:val="0070C0"/>
                                <w:sz w:val="36"/>
                              </w:rPr>
                              <w:t>Ju</w:t>
                            </w:r>
                            <w:r w:rsidR="00964B84">
                              <w:rPr>
                                <w:rFonts w:ascii="Gill Sans MT" w:hAnsi="Gill Sans MT"/>
                                <w:b/>
                                <w:color w:val="0070C0"/>
                                <w:sz w:val="36"/>
                              </w:rPr>
                              <w:t>ne 2022</w:t>
                            </w:r>
                          </w:p>
                          <w:p w14:paraId="01DAF95E" w14:textId="77777777" w:rsidR="0030641C" w:rsidRDefault="0030641C" w:rsidP="00C81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5C2A" id="_x0000_t202" coordsize="21600,21600" o:spt="202" path="m,l,21600r21600,l21600,xe">
                <v:stroke joinstyle="miter"/>
                <v:path gradientshapeok="t" o:connecttype="rect"/>
              </v:shapetype>
              <v:shape id="Text Box 2" o:spid="_x0000_s1026" type="#_x0000_t202" style="position:absolute;margin-left:205.5pt;margin-top:.75pt;width:286.5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" fillcolor="window" strokeweight=".5pt">
                <v:path arrowok="t"/>
                <v:textbox>
                  <w:txbxContent>
                    <w:p w14:paraId="11686504" w14:textId="77777777" w:rsidR="0030641C" w:rsidRDefault="0030641C" w:rsidP="00C818D1">
                      <w:pPr>
                        <w:jc w:val="center"/>
                        <w:rPr>
                          <w:rFonts w:ascii="Gill Sans MT" w:hAnsi="Gill Sans MT"/>
                          <w:b/>
                          <w:color w:val="0070C0"/>
                          <w:sz w:val="36"/>
                        </w:rPr>
                      </w:pPr>
                      <w:bookmarkStart w:id="2" w:name="_Hlk69848681"/>
                      <w:bookmarkEnd w:id="2"/>
                      <w:r>
                        <w:rPr>
                          <w:rFonts w:ascii="Gill Sans MT" w:hAnsi="Gill Sans MT"/>
                          <w:b/>
                          <w:color w:val="0070C0"/>
                          <w:sz w:val="36"/>
                        </w:rPr>
                        <w:t>Charlbury Patient Participation Group Newsletter</w:t>
                      </w:r>
                    </w:p>
                    <w:p w14:paraId="6CF804BF" w14:textId="55F73A34" w:rsidR="0030641C" w:rsidRDefault="0030641C" w:rsidP="00C818D1">
                      <w:pPr>
                        <w:jc w:val="center"/>
                        <w:rPr>
                          <w:rFonts w:ascii="Gill Sans MT" w:hAnsi="Gill Sans MT"/>
                          <w:b/>
                          <w:color w:val="0070C0"/>
                          <w:sz w:val="36"/>
                        </w:rPr>
                      </w:pPr>
                      <w:r>
                        <w:rPr>
                          <w:rFonts w:ascii="Gill Sans MT" w:hAnsi="Gill Sans MT"/>
                          <w:b/>
                          <w:color w:val="0070C0"/>
                          <w:sz w:val="36"/>
                        </w:rPr>
                        <w:t>Issue No.1</w:t>
                      </w:r>
                      <w:r w:rsidR="00964B84">
                        <w:rPr>
                          <w:rFonts w:ascii="Gill Sans MT" w:hAnsi="Gill Sans MT"/>
                          <w:b/>
                          <w:color w:val="0070C0"/>
                          <w:sz w:val="36"/>
                        </w:rPr>
                        <w:t>6,</w:t>
                      </w:r>
                      <w:r>
                        <w:rPr>
                          <w:rFonts w:ascii="Gill Sans MT" w:hAnsi="Gill Sans MT"/>
                          <w:b/>
                          <w:color w:val="0070C0"/>
                          <w:sz w:val="36"/>
                        </w:rPr>
                        <w:t xml:space="preserve"> </w:t>
                      </w:r>
                      <w:r w:rsidR="005946B5">
                        <w:rPr>
                          <w:rFonts w:ascii="Gill Sans MT" w:hAnsi="Gill Sans MT"/>
                          <w:b/>
                          <w:color w:val="0070C0"/>
                          <w:sz w:val="36"/>
                        </w:rPr>
                        <w:t>Ju</w:t>
                      </w:r>
                      <w:r w:rsidR="00964B84">
                        <w:rPr>
                          <w:rFonts w:ascii="Gill Sans MT" w:hAnsi="Gill Sans MT"/>
                          <w:b/>
                          <w:color w:val="0070C0"/>
                          <w:sz w:val="36"/>
                        </w:rPr>
                        <w:t>ne 2022</w:t>
                      </w:r>
                    </w:p>
                    <w:p w14:paraId="01DAF95E" w14:textId="77777777" w:rsidR="0030641C" w:rsidRDefault="0030641C" w:rsidP="00C818D1"/>
                  </w:txbxContent>
                </v:textbox>
              </v:shape>
            </w:pict>
          </mc:Fallback>
        </mc:AlternateContent>
      </w:r>
      <w:r w:rsidR="00C818D1" w:rsidRPr="0082641A">
        <w:rPr>
          <w:noProof/>
        </w:rPr>
        <w:drawing>
          <wp:inline distT="0" distB="0" distL="0" distR="0" wp14:anchorId="5B3167CF" wp14:editId="64FCFD24">
            <wp:extent cx="1352550" cy="1123950"/>
            <wp:effectExtent l="0" t="0" r="0" b="0"/>
            <wp:docPr id="1" name="Picture 1" descr="PP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G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123950"/>
                    </a:xfrm>
                    <a:prstGeom prst="rect">
                      <a:avLst/>
                    </a:prstGeom>
                    <a:noFill/>
                    <a:ln>
                      <a:noFill/>
                    </a:ln>
                  </pic:spPr>
                </pic:pic>
              </a:graphicData>
            </a:graphic>
          </wp:inline>
        </w:drawing>
      </w:r>
      <w:r>
        <w:rPr>
          <w:b/>
          <w:sz w:val="28"/>
          <w:szCs w:val="28"/>
        </w:rPr>
        <w:t xml:space="preserve">              </w:t>
      </w:r>
    </w:p>
    <w:p w14:paraId="46C5B13C" w14:textId="16CDAF95" w:rsidR="009A5DC2" w:rsidRDefault="009A5DC2"/>
    <w:p w14:paraId="2EF7089C" w14:textId="0886D126" w:rsidR="00C818D1" w:rsidRDefault="00C818D1" w:rsidP="001D11CB">
      <w:pPr>
        <w:jc w:val="center"/>
        <w:rPr>
          <w:rFonts w:asciiTheme="minorHAnsi" w:hAnsiTheme="minorHAnsi" w:cstheme="minorHAnsi"/>
          <w:b/>
          <w:bCs/>
          <w:color w:val="0070C0"/>
          <w:sz w:val="28"/>
          <w:szCs w:val="28"/>
        </w:rPr>
      </w:pPr>
      <w:r w:rsidRPr="001D11CB">
        <w:rPr>
          <w:rFonts w:asciiTheme="minorHAnsi" w:hAnsiTheme="minorHAnsi" w:cstheme="minorHAnsi"/>
          <w:b/>
          <w:bCs/>
          <w:color w:val="0070C0"/>
          <w:sz w:val="28"/>
          <w:szCs w:val="28"/>
        </w:rPr>
        <w:t xml:space="preserve">CHARLBURY MEDICAL </w:t>
      </w:r>
      <w:r w:rsidR="00D8253F">
        <w:rPr>
          <w:rFonts w:asciiTheme="minorHAnsi" w:hAnsiTheme="minorHAnsi" w:cstheme="minorHAnsi"/>
          <w:b/>
          <w:bCs/>
          <w:color w:val="0070C0"/>
          <w:sz w:val="28"/>
          <w:szCs w:val="28"/>
        </w:rPr>
        <w:t>CENTRE</w:t>
      </w:r>
      <w:r w:rsidRPr="001D11CB">
        <w:rPr>
          <w:rFonts w:asciiTheme="minorHAnsi" w:hAnsiTheme="minorHAnsi" w:cstheme="minorHAnsi"/>
          <w:b/>
          <w:bCs/>
          <w:color w:val="0070C0"/>
          <w:sz w:val="28"/>
          <w:szCs w:val="28"/>
        </w:rPr>
        <w:t xml:space="preserve"> PATIENT PARTICIPATION GROUP</w:t>
      </w:r>
    </w:p>
    <w:p w14:paraId="1AE19531" w14:textId="5B2533FE" w:rsidR="001D11CB" w:rsidRDefault="001D11CB" w:rsidP="001D11CB">
      <w:pPr>
        <w:jc w:val="center"/>
        <w:rPr>
          <w:rFonts w:asciiTheme="minorHAnsi" w:hAnsiTheme="minorHAnsi" w:cstheme="minorHAnsi"/>
          <w:b/>
          <w:bCs/>
          <w:color w:val="0070C0"/>
          <w:sz w:val="28"/>
          <w:szCs w:val="28"/>
        </w:rPr>
      </w:pPr>
    </w:p>
    <w:p w14:paraId="3D488425" w14:textId="36039F92" w:rsidR="001D11CB" w:rsidRDefault="001D11CB" w:rsidP="001D11CB">
      <w:pPr>
        <w:jc w:val="both"/>
        <w:rPr>
          <w:rFonts w:asciiTheme="minorHAnsi" w:hAnsiTheme="minorHAnsi" w:cstheme="minorHAnsi"/>
        </w:rPr>
      </w:pPr>
      <w:r w:rsidRPr="001D11CB">
        <w:rPr>
          <w:rFonts w:asciiTheme="minorHAnsi" w:hAnsiTheme="minorHAnsi" w:cstheme="minorHAnsi"/>
        </w:rPr>
        <w:t xml:space="preserve">Welcome to the </w:t>
      </w:r>
      <w:r w:rsidR="00964B84">
        <w:rPr>
          <w:rFonts w:asciiTheme="minorHAnsi" w:hAnsiTheme="minorHAnsi" w:cstheme="minorHAnsi"/>
        </w:rPr>
        <w:t>summer</w:t>
      </w:r>
      <w:r>
        <w:rPr>
          <w:rFonts w:asciiTheme="minorHAnsi" w:hAnsiTheme="minorHAnsi" w:cstheme="minorHAnsi"/>
        </w:rPr>
        <w:t xml:space="preserve"> edition of </w:t>
      </w:r>
      <w:r w:rsidR="00FD6519">
        <w:rPr>
          <w:rFonts w:asciiTheme="minorHAnsi" w:hAnsiTheme="minorHAnsi" w:cstheme="minorHAnsi"/>
        </w:rPr>
        <w:t>Charlbury</w:t>
      </w:r>
      <w:r w:rsidR="00D84498">
        <w:rPr>
          <w:rFonts w:asciiTheme="minorHAnsi" w:hAnsiTheme="minorHAnsi" w:cstheme="minorHAnsi"/>
        </w:rPr>
        <w:t xml:space="preserve"> Medical Centre</w:t>
      </w:r>
      <w:r>
        <w:rPr>
          <w:rFonts w:asciiTheme="minorHAnsi" w:hAnsiTheme="minorHAnsi" w:cstheme="minorHAnsi"/>
        </w:rPr>
        <w:t xml:space="preserve"> patient participation group newsletter.</w:t>
      </w:r>
      <w:r w:rsidR="00FD6519">
        <w:rPr>
          <w:rFonts w:asciiTheme="minorHAnsi" w:hAnsiTheme="minorHAnsi" w:cstheme="minorHAnsi"/>
        </w:rPr>
        <w:t xml:space="preserve"> </w:t>
      </w:r>
    </w:p>
    <w:p w14:paraId="301E5939" w14:textId="175199DB" w:rsidR="002B1825" w:rsidRDefault="002B1825" w:rsidP="001D11CB">
      <w:pPr>
        <w:jc w:val="both"/>
        <w:rPr>
          <w:rFonts w:asciiTheme="minorHAnsi" w:hAnsiTheme="minorHAnsi" w:cstheme="minorHAnsi"/>
        </w:rPr>
      </w:pPr>
    </w:p>
    <w:p w14:paraId="72E98716" w14:textId="2982D29E" w:rsidR="00D470BD" w:rsidRDefault="002B1825" w:rsidP="001D11CB">
      <w:pPr>
        <w:jc w:val="both"/>
        <w:rPr>
          <w:rFonts w:asciiTheme="minorHAnsi" w:hAnsiTheme="minorHAnsi" w:cstheme="minorHAnsi"/>
        </w:rPr>
      </w:pPr>
      <w:r>
        <w:rPr>
          <w:rFonts w:asciiTheme="minorHAnsi" w:hAnsiTheme="minorHAnsi" w:cstheme="minorHAnsi"/>
        </w:rPr>
        <w:t>We all hope that we are now entering a more settled time in primary care, when GP services will return to a pre-pandemic way of working. The long delays in accessing secondary (hospital) care ha</w:t>
      </w:r>
      <w:r w:rsidR="00BF42F0">
        <w:rPr>
          <w:rFonts w:asciiTheme="minorHAnsi" w:hAnsiTheme="minorHAnsi" w:cstheme="minorHAnsi"/>
        </w:rPr>
        <w:t>ve</w:t>
      </w:r>
      <w:r>
        <w:rPr>
          <w:rFonts w:asciiTheme="minorHAnsi" w:hAnsiTheme="minorHAnsi" w:cstheme="minorHAnsi"/>
        </w:rPr>
        <w:t xml:space="preserve"> an impact on GP practices where clinicians find they have to care for patients who are in more pain and are more unwell for longer.</w:t>
      </w:r>
      <w:r w:rsidR="00BF42F0">
        <w:rPr>
          <w:rFonts w:asciiTheme="minorHAnsi" w:hAnsiTheme="minorHAnsi" w:cstheme="minorHAnsi"/>
        </w:rPr>
        <w:t xml:space="preserve"> </w:t>
      </w:r>
    </w:p>
    <w:p w14:paraId="1AD6B2D2" w14:textId="29551186" w:rsidR="00921340" w:rsidRDefault="00921340" w:rsidP="001D11CB">
      <w:pPr>
        <w:jc w:val="both"/>
        <w:rPr>
          <w:rFonts w:asciiTheme="minorHAnsi" w:hAnsiTheme="minorHAnsi" w:cstheme="minorHAnsi"/>
        </w:rPr>
      </w:pPr>
      <w:r>
        <w:rPr>
          <w:rFonts w:asciiTheme="minorHAnsi" w:hAnsiTheme="minorHAnsi" w:cstheme="minorHAnsi"/>
        </w:rPr>
        <w:t xml:space="preserve">As most of you know, Dr Brookes-White is on a year’s sabbatical from 1 April.  Dr Khan will care for some of her patients, others have temporarily transferred to another GP.  </w:t>
      </w:r>
      <w:r w:rsidR="00E53089">
        <w:rPr>
          <w:rFonts w:asciiTheme="minorHAnsi" w:hAnsiTheme="minorHAnsi" w:cstheme="minorHAnsi"/>
        </w:rPr>
        <w:t xml:space="preserve">We welcome Dr Mel Hurney back from maternity leave. In Dr Brookes-White’s absence, Dr McIntyre is the lead clinician in the practice. </w:t>
      </w:r>
    </w:p>
    <w:p w14:paraId="3088183D" w14:textId="5004C047" w:rsidR="002B1825" w:rsidRDefault="002F59AC" w:rsidP="001D11CB">
      <w:pPr>
        <w:jc w:val="both"/>
        <w:rPr>
          <w:rFonts w:asciiTheme="minorHAnsi" w:hAnsiTheme="minorHAnsi" w:cstheme="minorHAnsi"/>
        </w:rPr>
      </w:pPr>
      <w:r w:rsidRPr="002F59AC">
        <w:rPr>
          <w:rFonts w:asciiTheme="minorHAnsi" w:hAnsiTheme="minorHAnsi" w:cstheme="minorHAnsi"/>
          <w:b/>
          <w:bCs/>
        </w:rPr>
        <w:t>Additional appointments available from 1 October 2022</w:t>
      </w:r>
      <w:r>
        <w:rPr>
          <w:rFonts w:asciiTheme="minorHAnsi" w:hAnsiTheme="minorHAnsi" w:cstheme="minorHAnsi"/>
        </w:rPr>
        <w:t xml:space="preserve">. </w:t>
      </w:r>
      <w:r w:rsidR="0043534B" w:rsidRPr="0043534B">
        <w:rPr>
          <w:rStyle w:val="xs8"/>
          <w:rFonts w:asciiTheme="majorHAnsi" w:hAnsiTheme="majorHAnsi"/>
        </w:rPr>
        <w:t>In line with “new enhanced access arrangements” required by government, the medical practice is making plans to offer an extra five and a half hours of appointments on weekdays, some before 8am and some after 6:30pm.</w:t>
      </w:r>
      <w:r w:rsidR="0043534B">
        <w:rPr>
          <w:rStyle w:val="xs8"/>
        </w:rPr>
        <w:t xml:space="preserve"> Each Primary Care Network (ours is Charlbury, Burford, Carterton </w:t>
      </w:r>
      <w:r w:rsidR="0043534B">
        <w:rPr>
          <w:rStyle w:val="xs8"/>
          <w:b/>
          <w:bCs/>
        </w:rPr>
        <w:t>Broadhshires</w:t>
      </w:r>
      <w:r w:rsidR="0043534B">
        <w:rPr>
          <w:rStyle w:val="xs8"/>
        </w:rPr>
        <w:t xml:space="preserve"> and Bampton) </w:t>
      </w:r>
      <w:r w:rsidR="00D470BD">
        <w:rPr>
          <w:rFonts w:asciiTheme="minorHAnsi" w:hAnsiTheme="minorHAnsi" w:cstheme="minorHAnsi"/>
        </w:rPr>
        <w:t xml:space="preserve">will </w:t>
      </w:r>
      <w:r w:rsidR="00675C47">
        <w:rPr>
          <w:rFonts w:asciiTheme="minorHAnsi" w:hAnsiTheme="minorHAnsi" w:cstheme="minorHAnsi"/>
        </w:rPr>
        <w:t xml:space="preserve">also </w:t>
      </w:r>
      <w:r w:rsidR="00D470BD">
        <w:rPr>
          <w:rFonts w:asciiTheme="minorHAnsi" w:hAnsiTheme="minorHAnsi" w:cstheme="minorHAnsi"/>
        </w:rPr>
        <w:t xml:space="preserve">have to provide Saturday </w:t>
      </w:r>
      <w:r w:rsidR="00F64851">
        <w:rPr>
          <w:rFonts w:asciiTheme="minorHAnsi" w:hAnsiTheme="minorHAnsi" w:cstheme="minorHAnsi"/>
        </w:rPr>
        <w:t>appointments</w:t>
      </w:r>
      <w:r w:rsidR="00D470BD">
        <w:rPr>
          <w:rFonts w:asciiTheme="minorHAnsi" w:hAnsiTheme="minorHAnsi" w:cstheme="minorHAnsi"/>
        </w:rPr>
        <w:t xml:space="preserve">.  We wait to find out how this </w:t>
      </w:r>
      <w:r w:rsidR="001513D9">
        <w:rPr>
          <w:rFonts w:asciiTheme="minorHAnsi" w:hAnsiTheme="minorHAnsi" w:cstheme="minorHAnsi"/>
        </w:rPr>
        <w:t>will</w:t>
      </w:r>
      <w:r w:rsidR="00D470BD">
        <w:rPr>
          <w:rFonts w:asciiTheme="minorHAnsi" w:hAnsiTheme="minorHAnsi" w:cstheme="minorHAnsi"/>
        </w:rPr>
        <w:t xml:space="preserve"> be </w:t>
      </w:r>
      <w:r w:rsidR="00675C47">
        <w:rPr>
          <w:rFonts w:asciiTheme="minorHAnsi" w:hAnsiTheme="minorHAnsi" w:cstheme="minorHAnsi"/>
        </w:rPr>
        <w:t>delivered</w:t>
      </w:r>
      <w:r w:rsidR="00D470BD">
        <w:rPr>
          <w:rFonts w:asciiTheme="minorHAnsi" w:hAnsiTheme="minorHAnsi" w:cstheme="minorHAnsi"/>
        </w:rPr>
        <w:t xml:space="preserve"> in our PCN.  </w:t>
      </w:r>
      <w:r w:rsidR="000646E5">
        <w:rPr>
          <w:rFonts w:asciiTheme="minorHAnsi" w:hAnsiTheme="minorHAnsi" w:cstheme="minorHAnsi"/>
        </w:rPr>
        <w:t xml:space="preserve">PCNs’ plans will be submitted to the Clinical Commissioners by 31 July and confirmed by 31 August. </w:t>
      </w:r>
      <w:r w:rsidR="00D470BD">
        <w:rPr>
          <w:rFonts w:asciiTheme="minorHAnsi" w:hAnsiTheme="minorHAnsi" w:cstheme="minorHAnsi"/>
        </w:rPr>
        <w:t xml:space="preserve">These additional appointments will be available from 1 October 2022. </w:t>
      </w:r>
    </w:p>
    <w:p w14:paraId="61B33FD3" w14:textId="25F81747" w:rsidR="008B47AF" w:rsidRDefault="00BF42F0" w:rsidP="001D11CB">
      <w:pPr>
        <w:jc w:val="both"/>
        <w:rPr>
          <w:rFonts w:asciiTheme="minorHAnsi" w:hAnsiTheme="minorHAnsi" w:cstheme="minorHAnsi"/>
        </w:rPr>
      </w:pPr>
      <w:r w:rsidRPr="00BF42F0">
        <w:rPr>
          <w:rFonts w:asciiTheme="minorHAnsi" w:hAnsiTheme="minorHAnsi" w:cstheme="minorHAnsi"/>
          <w:b/>
          <w:bCs/>
        </w:rPr>
        <w:t>Clinical Pharmacists</w:t>
      </w:r>
      <w:r>
        <w:rPr>
          <w:rFonts w:asciiTheme="minorHAnsi" w:hAnsiTheme="minorHAnsi" w:cstheme="minorHAnsi"/>
          <w:b/>
          <w:bCs/>
        </w:rPr>
        <w:t>.</w:t>
      </w:r>
      <w:r w:rsidR="004E3D70">
        <w:rPr>
          <w:rFonts w:asciiTheme="minorHAnsi" w:hAnsiTheme="minorHAnsi" w:cstheme="minorHAnsi"/>
          <w:b/>
          <w:bCs/>
        </w:rPr>
        <w:t xml:space="preserve"> </w:t>
      </w:r>
      <w:r w:rsidR="004E3D70">
        <w:rPr>
          <w:rFonts w:asciiTheme="minorHAnsi" w:hAnsiTheme="minorHAnsi" w:cstheme="minorHAnsi"/>
        </w:rPr>
        <w:t xml:space="preserve">We </w:t>
      </w:r>
      <w:r w:rsidR="00014862">
        <w:rPr>
          <w:rFonts w:asciiTheme="minorHAnsi" w:hAnsiTheme="minorHAnsi" w:cstheme="minorHAnsi"/>
        </w:rPr>
        <w:t>are now</w:t>
      </w:r>
      <w:r w:rsidR="004E3D70">
        <w:rPr>
          <w:rFonts w:asciiTheme="minorHAnsi" w:hAnsiTheme="minorHAnsi" w:cstheme="minorHAnsi"/>
        </w:rPr>
        <w:t xml:space="preserve"> able to </w:t>
      </w:r>
      <w:r w:rsidR="00644AF4">
        <w:rPr>
          <w:rFonts w:asciiTheme="minorHAnsi" w:hAnsiTheme="minorHAnsi" w:cstheme="minorHAnsi"/>
        </w:rPr>
        <w:t xml:space="preserve">consult over the telephone two newly appointed clinical pharmacists: Abigail and Trishna. The clinical pharmacists will carry out medication reviews, discuss adverse reactions to medicines and help with patients’ queries. </w:t>
      </w:r>
      <w:r w:rsidR="001513D9">
        <w:rPr>
          <w:rFonts w:asciiTheme="minorHAnsi" w:hAnsiTheme="minorHAnsi" w:cstheme="minorHAnsi"/>
        </w:rPr>
        <w:t xml:space="preserve">Patients should contact reception and ask for an appointment with either Abigail or Trishna who will be on call on Tuesday, Wednesday and Thursday. </w:t>
      </w:r>
    </w:p>
    <w:p w14:paraId="0BC39874" w14:textId="5F821C6F" w:rsidR="001513D9" w:rsidRDefault="001513D9" w:rsidP="001D11CB">
      <w:pPr>
        <w:jc w:val="both"/>
        <w:rPr>
          <w:rFonts w:asciiTheme="minorHAnsi" w:hAnsiTheme="minorHAnsi" w:cstheme="minorHAnsi"/>
        </w:rPr>
      </w:pPr>
      <w:r w:rsidRPr="001513D9">
        <w:rPr>
          <w:rFonts w:asciiTheme="minorHAnsi" w:hAnsiTheme="minorHAnsi" w:cstheme="minorHAnsi"/>
          <w:b/>
          <w:bCs/>
        </w:rPr>
        <w:t>Repeat Prescriptions</w:t>
      </w:r>
      <w:r>
        <w:rPr>
          <w:rFonts w:asciiTheme="minorHAnsi" w:hAnsiTheme="minorHAnsi" w:cstheme="minorHAnsi"/>
          <w:b/>
          <w:bCs/>
        </w:rPr>
        <w:t xml:space="preserve">. </w:t>
      </w:r>
      <w:r w:rsidR="00D5282C">
        <w:rPr>
          <w:rFonts w:asciiTheme="minorHAnsi" w:hAnsiTheme="minorHAnsi" w:cstheme="minorHAnsi"/>
        </w:rPr>
        <w:t>A</w:t>
      </w:r>
      <w:r>
        <w:rPr>
          <w:rFonts w:asciiTheme="minorHAnsi" w:hAnsiTheme="minorHAnsi" w:cstheme="minorHAnsi"/>
        </w:rPr>
        <w:t xml:space="preserve"> plea from the practice manager Kathy Gale. The slowest, least efficient and most expensive way of ordering a repeat prescription is by ringing the practice. </w:t>
      </w:r>
      <w:r w:rsidR="002F59AC">
        <w:rPr>
          <w:rFonts w:asciiTheme="minorHAnsi" w:hAnsiTheme="minorHAnsi" w:cstheme="minorHAnsi"/>
        </w:rPr>
        <w:t xml:space="preserve">Please whenever possible order a repeat prescription using the NHS App, Patient Access, or putting your slip in the white letter box next to the front door of the practice. </w:t>
      </w:r>
    </w:p>
    <w:p w14:paraId="04C7F4D0" w14:textId="4ABFCD53" w:rsidR="002F59AC" w:rsidRDefault="002F59AC" w:rsidP="001D11CB">
      <w:pPr>
        <w:jc w:val="both"/>
        <w:rPr>
          <w:rFonts w:asciiTheme="minorHAnsi" w:hAnsiTheme="minorHAnsi" w:cstheme="minorHAnsi"/>
        </w:rPr>
      </w:pPr>
      <w:r w:rsidRPr="002F59AC">
        <w:rPr>
          <w:rFonts w:asciiTheme="minorHAnsi" w:hAnsiTheme="minorHAnsi" w:cstheme="minorHAnsi"/>
          <w:b/>
          <w:bCs/>
        </w:rPr>
        <w:t>Social Prescribing</w:t>
      </w:r>
      <w:r>
        <w:rPr>
          <w:rFonts w:asciiTheme="minorHAnsi" w:hAnsiTheme="minorHAnsi" w:cstheme="minorHAnsi"/>
          <w:b/>
          <w:bCs/>
        </w:rPr>
        <w:t xml:space="preserve">. </w:t>
      </w:r>
      <w:r>
        <w:rPr>
          <w:rFonts w:asciiTheme="minorHAnsi" w:hAnsiTheme="minorHAnsi" w:cstheme="minorHAnsi"/>
        </w:rPr>
        <w:t>A new social prescriber, Jennifer</w:t>
      </w:r>
      <w:r w:rsidR="009B28ED">
        <w:rPr>
          <w:rFonts w:asciiTheme="minorHAnsi" w:hAnsiTheme="minorHAnsi" w:cstheme="minorHAnsi"/>
        </w:rPr>
        <w:t>, is here to help us connect to all the services, support and activities available locally. Please read her article. Even if social prescribing is not for you, perhaps you know someone who might benefit</w:t>
      </w:r>
      <w:r w:rsidR="00D30C1C">
        <w:rPr>
          <w:rFonts w:asciiTheme="minorHAnsi" w:hAnsiTheme="minorHAnsi" w:cstheme="minorHAnsi"/>
        </w:rPr>
        <w:t xml:space="preserve">. </w:t>
      </w:r>
    </w:p>
    <w:p w14:paraId="3B34CF21" w14:textId="44EE25F7" w:rsidR="00921340" w:rsidRPr="00921340" w:rsidRDefault="00921340" w:rsidP="001D11CB">
      <w:pPr>
        <w:jc w:val="both"/>
        <w:rPr>
          <w:rFonts w:asciiTheme="minorHAnsi" w:hAnsiTheme="minorHAnsi" w:cstheme="minorHAnsi"/>
        </w:rPr>
      </w:pPr>
      <w:r w:rsidRPr="00921340">
        <w:rPr>
          <w:rFonts w:asciiTheme="minorHAnsi" w:hAnsiTheme="minorHAnsi" w:cstheme="minorHAnsi"/>
          <w:b/>
          <w:bCs/>
        </w:rPr>
        <w:t>New Website</w:t>
      </w:r>
      <w:r>
        <w:rPr>
          <w:rFonts w:asciiTheme="minorHAnsi" w:hAnsiTheme="minorHAnsi" w:cstheme="minorHAnsi"/>
          <w:b/>
          <w:bCs/>
        </w:rPr>
        <w:t xml:space="preserve">. </w:t>
      </w:r>
      <w:r>
        <w:rPr>
          <w:rFonts w:asciiTheme="minorHAnsi" w:hAnsiTheme="minorHAnsi" w:cstheme="minorHAnsi"/>
        </w:rPr>
        <w:t xml:space="preserve">We are pleased to learn that Kathy Gale is working on a new website for Charlbury Medical Centre which </w:t>
      </w:r>
      <w:r w:rsidR="00E53089">
        <w:rPr>
          <w:rFonts w:asciiTheme="minorHAnsi" w:hAnsiTheme="minorHAnsi" w:cstheme="minorHAnsi"/>
        </w:rPr>
        <w:t>she</w:t>
      </w:r>
      <w:r>
        <w:rPr>
          <w:rFonts w:asciiTheme="minorHAnsi" w:hAnsiTheme="minorHAnsi" w:cstheme="minorHAnsi"/>
        </w:rPr>
        <w:t xml:space="preserve"> hope</w:t>
      </w:r>
      <w:r w:rsidR="00E53089">
        <w:rPr>
          <w:rFonts w:asciiTheme="minorHAnsi" w:hAnsiTheme="minorHAnsi" w:cstheme="minorHAnsi"/>
        </w:rPr>
        <w:t>s</w:t>
      </w:r>
      <w:r>
        <w:rPr>
          <w:rFonts w:asciiTheme="minorHAnsi" w:hAnsiTheme="minorHAnsi" w:cstheme="minorHAnsi"/>
        </w:rPr>
        <w:t xml:space="preserve"> will be up and running by the beginning of next month. </w:t>
      </w:r>
      <w:r w:rsidR="00E53089">
        <w:rPr>
          <w:rFonts w:asciiTheme="minorHAnsi" w:hAnsiTheme="minorHAnsi" w:cstheme="minorHAnsi"/>
        </w:rPr>
        <w:t>We are all agreed that the current website is difficult to navigate and doesn’t provide up to date and useful information in a clear and easily accessible way. We all hope for a much</w:t>
      </w:r>
      <w:r w:rsidR="00D5282C">
        <w:rPr>
          <w:rFonts w:asciiTheme="minorHAnsi" w:hAnsiTheme="minorHAnsi" w:cstheme="minorHAnsi"/>
        </w:rPr>
        <w:t>-</w:t>
      </w:r>
      <w:r w:rsidR="00E53089">
        <w:rPr>
          <w:rFonts w:asciiTheme="minorHAnsi" w:hAnsiTheme="minorHAnsi" w:cstheme="minorHAnsi"/>
        </w:rPr>
        <w:t>improved website in the near future.</w:t>
      </w:r>
    </w:p>
    <w:p w14:paraId="7192B2E5" w14:textId="23E5EF1C" w:rsidR="009B28ED" w:rsidRDefault="009B28ED" w:rsidP="001D11CB">
      <w:pPr>
        <w:jc w:val="both"/>
        <w:rPr>
          <w:rFonts w:asciiTheme="minorHAnsi" w:hAnsiTheme="minorHAnsi" w:cstheme="minorHAnsi"/>
        </w:rPr>
      </w:pPr>
    </w:p>
    <w:p w14:paraId="4712B8A6" w14:textId="05506117" w:rsidR="009B28ED" w:rsidRPr="009B28ED" w:rsidRDefault="009B28ED" w:rsidP="001D11CB">
      <w:pPr>
        <w:jc w:val="both"/>
        <w:rPr>
          <w:rFonts w:asciiTheme="minorHAnsi" w:hAnsiTheme="minorHAnsi" w:cstheme="minorHAnsi"/>
          <w:b/>
          <w:bCs/>
        </w:rPr>
      </w:pPr>
      <w:r w:rsidRPr="009B28ED">
        <w:rPr>
          <w:rFonts w:asciiTheme="minorHAnsi" w:hAnsiTheme="minorHAnsi" w:cstheme="minorHAnsi"/>
          <w:b/>
          <w:bCs/>
        </w:rPr>
        <w:t>More to read:</w:t>
      </w:r>
    </w:p>
    <w:p w14:paraId="2A457BA4" w14:textId="77777777" w:rsidR="008B15F1" w:rsidRPr="008B15F1" w:rsidRDefault="009B28ED" w:rsidP="009B28ED">
      <w:pPr>
        <w:pStyle w:val="ListParagraph"/>
        <w:numPr>
          <w:ilvl w:val="0"/>
          <w:numId w:val="27"/>
        </w:numPr>
        <w:jc w:val="both"/>
        <w:rPr>
          <w:rFonts w:asciiTheme="minorHAnsi" w:hAnsiTheme="minorHAnsi" w:cstheme="minorHAnsi"/>
        </w:rPr>
      </w:pPr>
      <w:r w:rsidRPr="009B28ED">
        <w:rPr>
          <w:rFonts w:asciiTheme="minorHAnsi" w:hAnsiTheme="minorHAnsi" w:cstheme="minorHAnsi"/>
          <w:b/>
          <w:bCs/>
        </w:rPr>
        <w:t>Lower Back Pain</w:t>
      </w:r>
      <w:r>
        <w:rPr>
          <w:rFonts w:asciiTheme="minorHAnsi" w:hAnsiTheme="minorHAnsi" w:cstheme="minorHAnsi"/>
        </w:rPr>
        <w:t>.  The latest advice from the National Institute for Clinical Excellence</w:t>
      </w:r>
      <w:r w:rsidR="008B15F1" w:rsidRPr="008B15F1">
        <w:rPr>
          <w:rFonts w:asciiTheme="minorHAnsi" w:hAnsiTheme="minorHAnsi" w:cstheme="minorHAnsi"/>
          <w:b/>
          <w:bCs/>
        </w:rPr>
        <w:t xml:space="preserve"> </w:t>
      </w:r>
    </w:p>
    <w:p w14:paraId="77A9521E" w14:textId="32242A0D" w:rsidR="009B28ED" w:rsidRDefault="008B15F1" w:rsidP="009B28ED">
      <w:pPr>
        <w:pStyle w:val="ListParagraph"/>
        <w:numPr>
          <w:ilvl w:val="0"/>
          <w:numId w:val="27"/>
        </w:numPr>
        <w:jc w:val="both"/>
        <w:rPr>
          <w:rFonts w:asciiTheme="minorHAnsi" w:hAnsiTheme="minorHAnsi" w:cstheme="minorHAnsi"/>
        </w:rPr>
      </w:pPr>
      <w:r>
        <w:rPr>
          <w:rFonts w:asciiTheme="minorHAnsi" w:hAnsiTheme="minorHAnsi" w:cstheme="minorHAnsi"/>
          <w:b/>
          <w:bCs/>
        </w:rPr>
        <w:t>Red Cross</w:t>
      </w:r>
      <w:r w:rsidRPr="008A25CE">
        <w:rPr>
          <w:rFonts w:asciiTheme="minorHAnsi" w:hAnsiTheme="minorHAnsi" w:cstheme="minorHAnsi"/>
        </w:rPr>
        <w:t>:</w:t>
      </w:r>
      <w:r>
        <w:rPr>
          <w:rFonts w:asciiTheme="minorHAnsi" w:hAnsiTheme="minorHAnsi" w:cstheme="minorHAnsi"/>
        </w:rPr>
        <w:t xml:space="preserve"> Collecting small items of medical equipment in good condition.</w:t>
      </w:r>
    </w:p>
    <w:p w14:paraId="3215D79C" w14:textId="77777777" w:rsidR="00B03201" w:rsidRPr="00B03201" w:rsidRDefault="009B28ED" w:rsidP="00B03201">
      <w:pPr>
        <w:pStyle w:val="ListParagraph"/>
        <w:numPr>
          <w:ilvl w:val="0"/>
          <w:numId w:val="27"/>
        </w:numPr>
        <w:jc w:val="both"/>
        <w:rPr>
          <w:rFonts w:asciiTheme="minorHAnsi" w:hAnsiTheme="minorHAnsi" w:cstheme="minorHAnsi"/>
        </w:rPr>
      </w:pPr>
      <w:r>
        <w:rPr>
          <w:rFonts w:asciiTheme="minorHAnsi" w:hAnsiTheme="minorHAnsi" w:cstheme="minorHAnsi"/>
          <w:b/>
          <w:bCs/>
        </w:rPr>
        <w:t>Social Prescribing</w:t>
      </w:r>
      <w:r w:rsidRPr="009B28ED">
        <w:rPr>
          <w:rFonts w:asciiTheme="minorHAnsi" w:hAnsiTheme="minorHAnsi" w:cstheme="minorHAnsi"/>
        </w:rPr>
        <w:t>.</w:t>
      </w:r>
      <w:r>
        <w:rPr>
          <w:rFonts w:asciiTheme="minorHAnsi" w:hAnsiTheme="minorHAnsi" w:cstheme="minorHAnsi"/>
        </w:rPr>
        <w:t xml:space="preserve"> How can it help?</w:t>
      </w:r>
      <w:r w:rsidR="00B03201" w:rsidRPr="00B03201">
        <w:rPr>
          <w:rFonts w:asciiTheme="minorHAnsi" w:hAnsiTheme="minorHAnsi" w:cstheme="minorHAnsi"/>
          <w:b/>
          <w:bCs/>
        </w:rPr>
        <w:t xml:space="preserve"> </w:t>
      </w:r>
    </w:p>
    <w:p w14:paraId="2346F9FC" w14:textId="33C89C62" w:rsidR="009B28ED" w:rsidRPr="00B03201" w:rsidRDefault="00B03201" w:rsidP="00B03201">
      <w:pPr>
        <w:pStyle w:val="ListParagraph"/>
        <w:numPr>
          <w:ilvl w:val="0"/>
          <w:numId w:val="27"/>
        </w:numPr>
        <w:jc w:val="both"/>
        <w:rPr>
          <w:rFonts w:asciiTheme="minorHAnsi" w:hAnsiTheme="minorHAnsi" w:cstheme="minorHAnsi"/>
        </w:rPr>
      </w:pPr>
      <w:r>
        <w:rPr>
          <w:rFonts w:asciiTheme="minorHAnsi" w:hAnsiTheme="minorHAnsi" w:cstheme="minorHAnsi"/>
          <w:b/>
          <w:bCs/>
        </w:rPr>
        <w:t>Advice from the Met Office</w:t>
      </w:r>
      <w:r w:rsidRPr="00563E39">
        <w:rPr>
          <w:rFonts w:asciiTheme="minorHAnsi" w:hAnsiTheme="minorHAnsi" w:cstheme="minorHAnsi"/>
        </w:rPr>
        <w:t>.</w:t>
      </w:r>
      <w:r>
        <w:rPr>
          <w:rFonts w:asciiTheme="minorHAnsi" w:hAnsiTheme="minorHAnsi" w:cstheme="minorHAnsi"/>
        </w:rPr>
        <w:t xml:space="preserve">  How UV affects our eyes, and the increased risk for children</w:t>
      </w:r>
    </w:p>
    <w:p w14:paraId="4CB70302" w14:textId="1B2B0654" w:rsidR="009B28ED" w:rsidRDefault="008A25CE" w:rsidP="009B28ED">
      <w:pPr>
        <w:pStyle w:val="ListParagraph"/>
        <w:numPr>
          <w:ilvl w:val="0"/>
          <w:numId w:val="27"/>
        </w:numPr>
        <w:jc w:val="both"/>
        <w:rPr>
          <w:rFonts w:asciiTheme="minorHAnsi" w:hAnsiTheme="minorHAnsi" w:cstheme="minorHAnsi"/>
        </w:rPr>
      </w:pPr>
      <w:r>
        <w:rPr>
          <w:rFonts w:asciiTheme="minorHAnsi" w:hAnsiTheme="minorHAnsi" w:cstheme="minorHAnsi"/>
          <w:b/>
          <w:bCs/>
        </w:rPr>
        <w:t>Wildflowers in the Grass</w:t>
      </w:r>
      <w:r w:rsidRPr="008A25CE">
        <w:rPr>
          <w:rFonts w:asciiTheme="minorHAnsi" w:hAnsiTheme="minorHAnsi" w:cstheme="minorHAnsi"/>
        </w:rPr>
        <w:t>.</w:t>
      </w:r>
      <w:r>
        <w:rPr>
          <w:rFonts w:asciiTheme="minorHAnsi" w:hAnsiTheme="minorHAnsi" w:cstheme="minorHAnsi"/>
        </w:rPr>
        <w:t xml:space="preserve"> It’s not unkempt!</w:t>
      </w:r>
    </w:p>
    <w:p w14:paraId="4DCF39DA" w14:textId="355468B1" w:rsidR="00D30C1C" w:rsidRDefault="00D30C1C" w:rsidP="009B28ED">
      <w:pPr>
        <w:pStyle w:val="ListParagraph"/>
        <w:numPr>
          <w:ilvl w:val="0"/>
          <w:numId w:val="27"/>
        </w:numPr>
        <w:jc w:val="both"/>
        <w:rPr>
          <w:rFonts w:asciiTheme="minorHAnsi" w:hAnsiTheme="minorHAnsi" w:cstheme="minorHAnsi"/>
        </w:rPr>
      </w:pPr>
      <w:r w:rsidRPr="00D30C1C">
        <w:rPr>
          <w:rFonts w:asciiTheme="minorHAnsi" w:hAnsiTheme="minorHAnsi" w:cstheme="minorHAnsi"/>
          <w:b/>
          <w:bCs/>
        </w:rPr>
        <w:t>Ambulance calling</w:t>
      </w:r>
      <w:r>
        <w:rPr>
          <w:rFonts w:asciiTheme="minorHAnsi" w:hAnsiTheme="minorHAnsi" w:cstheme="minorHAnsi"/>
        </w:rPr>
        <w:t>. Make sure emergency services can easily see your house name or number</w:t>
      </w:r>
    </w:p>
    <w:p w14:paraId="3FAFBF80" w14:textId="189B0678" w:rsidR="000B5904" w:rsidRPr="006E2352" w:rsidRDefault="000B5904" w:rsidP="006E2352">
      <w:pPr>
        <w:ind w:left="360"/>
        <w:jc w:val="both"/>
        <w:rPr>
          <w:rFonts w:asciiTheme="minorHAnsi" w:hAnsiTheme="minorHAnsi" w:cstheme="minorHAnsi"/>
        </w:rPr>
      </w:pPr>
    </w:p>
    <w:p w14:paraId="2AA965B6" w14:textId="77777777" w:rsidR="000B5904" w:rsidRPr="009B28ED" w:rsidRDefault="000B5904" w:rsidP="000B5904">
      <w:pPr>
        <w:pStyle w:val="ListParagraph"/>
        <w:jc w:val="both"/>
        <w:rPr>
          <w:rFonts w:asciiTheme="minorHAnsi" w:hAnsiTheme="minorHAnsi" w:cstheme="minorHAnsi"/>
        </w:rPr>
      </w:pPr>
    </w:p>
    <w:p w14:paraId="23E94A19" w14:textId="47CC6771" w:rsidR="00D30C1C" w:rsidRDefault="00D30C1C" w:rsidP="00FA51F6">
      <w:pPr>
        <w:jc w:val="both"/>
        <w:rPr>
          <w:rFonts w:asciiTheme="minorHAnsi" w:hAnsiTheme="minorHAnsi" w:cstheme="minorHAnsi"/>
        </w:rPr>
      </w:pPr>
    </w:p>
    <w:p w14:paraId="07A92309" w14:textId="7EB1C098" w:rsidR="00D30C1C" w:rsidRDefault="00D30C1C" w:rsidP="00FA51F6">
      <w:pPr>
        <w:jc w:val="both"/>
        <w:rPr>
          <w:rFonts w:asciiTheme="minorHAnsi" w:hAnsiTheme="minorHAnsi" w:cstheme="minorHAnsi"/>
        </w:rPr>
      </w:pPr>
    </w:p>
    <w:p w14:paraId="04368D7F" w14:textId="5F7D00E2" w:rsidR="00D30C1C" w:rsidRPr="00D06309" w:rsidRDefault="00E53089" w:rsidP="00FA51F6">
      <w:pPr>
        <w:jc w:val="both"/>
        <w:rPr>
          <w:rFonts w:asciiTheme="minorHAnsi" w:hAnsiTheme="minorHAnsi" w:cstheme="minorHAnsi"/>
          <w:b/>
          <w:bCs/>
          <w:color w:val="0070C0"/>
          <w:sz w:val="32"/>
          <w:szCs w:val="32"/>
        </w:rPr>
      </w:pPr>
      <w:r w:rsidRPr="00D06309">
        <w:rPr>
          <w:rFonts w:asciiTheme="minorHAnsi" w:hAnsiTheme="minorHAnsi" w:cstheme="minorHAnsi"/>
          <w:b/>
          <w:bCs/>
          <w:color w:val="0070C0"/>
          <w:sz w:val="32"/>
          <w:szCs w:val="32"/>
        </w:rPr>
        <w:t>Lower Back Pain</w:t>
      </w:r>
    </w:p>
    <w:p w14:paraId="5997C726" w14:textId="2EBFEFF9" w:rsidR="004F5FDD" w:rsidRDefault="004F5FDD" w:rsidP="00FA51F6">
      <w:pPr>
        <w:jc w:val="both"/>
        <w:rPr>
          <w:rFonts w:asciiTheme="minorHAnsi" w:hAnsiTheme="minorHAnsi" w:cstheme="minorHAnsi"/>
          <w:b/>
          <w:bCs/>
          <w:color w:val="0070C0"/>
          <w:sz w:val="28"/>
          <w:szCs w:val="28"/>
        </w:rPr>
      </w:pPr>
    </w:p>
    <w:p w14:paraId="22FEB479" w14:textId="77777777" w:rsidR="004F5FDD" w:rsidRPr="00FD656C" w:rsidRDefault="004F5FDD" w:rsidP="004F5FDD">
      <w:pPr>
        <w:pStyle w:val="Default"/>
        <w:spacing w:before="0"/>
        <w:rPr>
          <w:rFonts w:ascii="Gill Sans MT" w:eastAsia="Helvetica" w:hAnsi="Gill Sans MT" w:cs="Helvetica"/>
          <w:b/>
          <w:bCs/>
          <w:color w:val="0E0E0E"/>
          <w:shd w:val="clear" w:color="auto" w:fill="F9F9FA"/>
        </w:rPr>
      </w:pPr>
      <w:r w:rsidRPr="00FD656C">
        <w:rPr>
          <w:rFonts w:ascii="Gill Sans MT" w:hAnsi="Gill Sans MT"/>
          <w:b/>
          <w:bCs/>
          <w:color w:val="0E0E0E"/>
          <w:shd w:val="clear" w:color="auto" w:fill="F9F9FA"/>
          <w:lang w:val="fr-FR"/>
        </w:rPr>
        <w:t xml:space="preserve">NICE is the National Institute for Health and Care Excellence.  </w:t>
      </w:r>
      <w:hyperlink r:id="rId8" w:history="1">
        <w:r w:rsidRPr="00FD656C">
          <w:rPr>
            <w:rStyle w:val="Hyperlink0"/>
            <w:rFonts w:ascii="Gill Sans MT" w:hAnsi="Gill Sans MT"/>
            <w:color w:val="0E0E0E"/>
            <w:shd w:val="clear" w:color="auto" w:fill="F9F9FA"/>
            <w:lang w:val="fr-FR"/>
          </w:rPr>
          <w:t>www.nice.org.uk</w:t>
        </w:r>
      </w:hyperlink>
    </w:p>
    <w:p w14:paraId="205E395C" w14:textId="77777777" w:rsidR="004F5FDD" w:rsidRPr="00FD656C" w:rsidRDefault="004F5FDD" w:rsidP="004F5FDD">
      <w:pPr>
        <w:pStyle w:val="Default"/>
        <w:spacing w:before="0"/>
        <w:rPr>
          <w:rFonts w:ascii="Gill Sans MT" w:eastAsia="Helvetica" w:hAnsi="Gill Sans MT" w:cs="Helvetica"/>
          <w:b/>
          <w:bCs/>
          <w:color w:val="0E0E0E"/>
          <w:shd w:val="clear" w:color="auto" w:fill="F9F9FA"/>
        </w:rPr>
      </w:pPr>
    </w:p>
    <w:p w14:paraId="59CB4920" w14:textId="77777777" w:rsidR="004F5FDD" w:rsidRPr="00FD656C" w:rsidRDefault="004F5FDD" w:rsidP="004F5FDD">
      <w:pPr>
        <w:pStyle w:val="Default"/>
        <w:spacing w:before="0"/>
        <w:rPr>
          <w:rFonts w:ascii="Gill Sans MT" w:eastAsia="Helvetica" w:hAnsi="Gill Sans MT" w:cs="Helvetica"/>
          <w:color w:val="0E0E0E"/>
          <w:shd w:val="clear" w:color="auto" w:fill="F9F9FA"/>
        </w:rPr>
      </w:pPr>
      <w:r w:rsidRPr="00FD656C">
        <w:rPr>
          <w:rFonts w:ascii="Gill Sans MT" w:hAnsi="Gill Sans MT"/>
          <w:color w:val="0E0E0E"/>
          <w:shd w:val="clear" w:color="auto" w:fill="F9F9FA"/>
          <w:lang w:val="fr-FR"/>
        </w:rPr>
        <w:t xml:space="preserve"> </w:t>
      </w:r>
      <w:r w:rsidRPr="00FD656C">
        <w:rPr>
          <w:rFonts w:ascii="Gill Sans MT" w:hAnsi="Gill Sans MT"/>
          <w:color w:val="0E0E0E"/>
          <w:shd w:val="clear" w:color="auto" w:fill="F9F9FA"/>
          <w:lang w:val="en-US"/>
        </w:rPr>
        <w:t xml:space="preserve">NICE clinical guidelines are recommendations on how </w:t>
      </w:r>
      <w:r w:rsidRPr="00FD656C">
        <w:rPr>
          <w:rFonts w:ascii="Gill Sans MT" w:hAnsi="Gill Sans MT"/>
          <w:color w:val="0E0E0E"/>
          <w:shd w:val="clear" w:color="auto" w:fill="F9F9FA"/>
          <w:lang w:val="fr-FR"/>
        </w:rPr>
        <w:t xml:space="preserve">doctors </w:t>
      </w:r>
      <w:r w:rsidRPr="00FD656C">
        <w:rPr>
          <w:rFonts w:ascii="Gill Sans MT" w:hAnsi="Gill Sans MT"/>
          <w:color w:val="0E0E0E"/>
          <w:shd w:val="clear" w:color="auto" w:fill="F9F9FA"/>
          <w:lang w:val="en-US"/>
        </w:rPr>
        <w:t xml:space="preserve">and other professionals should care for people with specific conditions. The recommendations are based on the best available </w:t>
      </w:r>
      <w:r w:rsidRPr="00FD656C">
        <w:rPr>
          <w:rFonts w:ascii="Gill Sans MT" w:hAnsi="Gill Sans MT"/>
          <w:color w:val="0E0E0E"/>
          <w:shd w:val="clear" w:color="auto" w:fill="F9F9FA"/>
        </w:rPr>
        <w:t xml:space="preserve">evidence. </w:t>
      </w:r>
    </w:p>
    <w:p w14:paraId="66C12E22" w14:textId="67100821" w:rsidR="004F5FDD" w:rsidRDefault="004F5FDD" w:rsidP="004F5FDD">
      <w:pPr>
        <w:pStyle w:val="Default"/>
        <w:spacing w:before="0"/>
        <w:rPr>
          <w:rFonts w:ascii="Gill Sans MT" w:hAnsi="Gill Sans MT"/>
          <w:color w:val="0E0E0E"/>
          <w:shd w:val="clear" w:color="auto" w:fill="F9F9FA"/>
          <w:lang w:val="en-US"/>
        </w:rPr>
      </w:pPr>
      <w:r w:rsidRPr="00FD656C">
        <w:rPr>
          <w:rFonts w:ascii="Gill Sans MT" w:hAnsi="Gill Sans MT"/>
          <w:color w:val="0E0E0E"/>
          <w:shd w:val="clear" w:color="auto" w:fill="F9F9FA"/>
          <w:lang w:val="en-US"/>
        </w:rPr>
        <w:t>Clinical guidelines are also important for health service managers and those who commission NHS services.</w:t>
      </w:r>
    </w:p>
    <w:p w14:paraId="6D14C1FC" w14:textId="77777777" w:rsidR="00A34FC6" w:rsidRPr="00FD656C" w:rsidRDefault="00A34FC6" w:rsidP="004F5FDD">
      <w:pPr>
        <w:pStyle w:val="Default"/>
        <w:spacing w:before="0"/>
        <w:rPr>
          <w:rFonts w:ascii="Gill Sans MT" w:eastAsia="Helvetica" w:hAnsi="Gill Sans MT" w:cs="Helvetica"/>
          <w:color w:val="0E0E0E"/>
          <w:shd w:val="clear" w:color="auto" w:fill="FEFFFE"/>
        </w:rPr>
      </w:pPr>
    </w:p>
    <w:p w14:paraId="1C13C291" w14:textId="77777777" w:rsidR="004F5FDD" w:rsidRPr="00FD656C" w:rsidRDefault="004F5FDD" w:rsidP="004F5FDD">
      <w:pPr>
        <w:pStyle w:val="Default"/>
        <w:spacing w:before="0"/>
        <w:rPr>
          <w:rFonts w:ascii="Gill Sans MT" w:eastAsia="Helvetica" w:hAnsi="Gill Sans MT" w:cs="Helvetica"/>
          <w:color w:val="0E0E0E"/>
          <w:shd w:val="clear" w:color="auto" w:fill="FEFFFE"/>
        </w:rPr>
      </w:pPr>
      <w:r w:rsidRPr="00FD656C">
        <w:rPr>
          <w:rFonts w:ascii="Gill Sans MT" w:hAnsi="Gill Sans MT"/>
          <w:color w:val="0E0E0E"/>
          <w:shd w:val="clear" w:color="auto" w:fill="FEFFFE"/>
          <w:lang w:val="fr-FR"/>
        </w:rPr>
        <w:t>NICE</w:t>
      </w:r>
      <w:r w:rsidRPr="00FD656C">
        <w:rPr>
          <w:rFonts w:ascii="Gill Sans MT" w:hAnsi="Gill Sans MT"/>
          <w:color w:val="0E0E0E"/>
          <w:shd w:val="clear" w:color="auto" w:fill="F9F9FA"/>
          <w:lang w:val="en-US"/>
        </w:rPr>
        <w:t xml:space="preserve"> clinical guidelines can cover any aspect of a condition. This may include recommendations about:</w:t>
      </w:r>
    </w:p>
    <w:p w14:paraId="3D1C03F3" w14:textId="77777777" w:rsidR="004F5FDD" w:rsidRPr="00FD656C" w:rsidRDefault="004F5FDD" w:rsidP="004F5FDD">
      <w:pPr>
        <w:pStyle w:val="Default"/>
        <w:numPr>
          <w:ilvl w:val="0"/>
          <w:numId w:val="28"/>
        </w:numPr>
        <w:spacing w:before="0"/>
        <w:ind w:left="553" w:hanging="333"/>
        <w:rPr>
          <w:rFonts w:ascii="Gill Sans MT" w:hAnsi="Gill Sans MT"/>
          <w:color w:val="0E0E0E"/>
          <w:shd w:val="clear" w:color="auto" w:fill="F9F9FA"/>
          <w:lang w:val="en-US"/>
        </w:rPr>
      </w:pPr>
      <w:r w:rsidRPr="00FD656C">
        <w:rPr>
          <w:rFonts w:ascii="Gill Sans MT" w:hAnsi="Gill Sans MT"/>
          <w:color w:val="0E0E0E"/>
          <w:shd w:val="clear" w:color="auto" w:fill="F9F9FA"/>
          <w:lang w:val="en-US"/>
        </w:rPr>
        <w:t>providing information, education and advice (for example, about self-care)</w:t>
      </w:r>
    </w:p>
    <w:p w14:paraId="76D061DB" w14:textId="77777777" w:rsidR="004F5FDD" w:rsidRPr="00FD656C" w:rsidRDefault="004F5FDD" w:rsidP="004F5FDD">
      <w:pPr>
        <w:pStyle w:val="Default"/>
        <w:numPr>
          <w:ilvl w:val="0"/>
          <w:numId w:val="28"/>
        </w:numPr>
        <w:spacing w:before="0"/>
        <w:ind w:left="553" w:hanging="333"/>
        <w:rPr>
          <w:rFonts w:ascii="Gill Sans MT" w:hAnsi="Gill Sans MT"/>
          <w:color w:val="0E0E0E"/>
          <w:shd w:val="clear" w:color="auto" w:fill="F9F9FA"/>
        </w:rPr>
      </w:pPr>
      <w:r w:rsidRPr="00FD656C">
        <w:rPr>
          <w:rFonts w:ascii="Gill Sans MT" w:hAnsi="Gill Sans MT"/>
          <w:color w:val="0E0E0E"/>
          <w:shd w:val="clear" w:color="auto" w:fill="F9F9FA"/>
          <w:lang w:val="fr-FR"/>
        </w:rPr>
        <w:t>prevention</w:t>
      </w:r>
      <w:r>
        <w:rPr>
          <w:rFonts w:ascii="Gill Sans MT" w:hAnsi="Gill Sans MT"/>
          <w:color w:val="0E0E0E"/>
          <w:shd w:val="clear" w:color="auto" w:fill="F9F9FA"/>
        </w:rPr>
        <w:t>.</w:t>
      </w:r>
    </w:p>
    <w:p w14:paraId="334713EF" w14:textId="77777777" w:rsidR="004F5FDD" w:rsidRPr="00FD656C" w:rsidRDefault="004F5FDD" w:rsidP="004F5FDD">
      <w:pPr>
        <w:pStyle w:val="Default"/>
        <w:numPr>
          <w:ilvl w:val="0"/>
          <w:numId w:val="28"/>
        </w:numPr>
        <w:spacing w:before="0"/>
        <w:ind w:left="553" w:hanging="333"/>
        <w:rPr>
          <w:rFonts w:ascii="Gill Sans MT" w:hAnsi="Gill Sans MT"/>
          <w:color w:val="0E0E0E"/>
          <w:shd w:val="clear" w:color="auto" w:fill="F9F9FA"/>
          <w:lang w:val="en-US"/>
        </w:rPr>
      </w:pPr>
      <w:r w:rsidRPr="00FD656C">
        <w:rPr>
          <w:rFonts w:ascii="Gill Sans MT" w:hAnsi="Gill Sans MT"/>
          <w:color w:val="0E0E0E"/>
          <w:shd w:val="clear" w:color="auto" w:fill="F9F9FA"/>
          <w:lang w:val="en-US"/>
        </w:rPr>
        <w:t>treatment in primary care (GPs and other community services)</w:t>
      </w:r>
    </w:p>
    <w:p w14:paraId="48D47797" w14:textId="77777777" w:rsidR="004F5FDD" w:rsidRPr="00FD656C" w:rsidRDefault="004F5FDD" w:rsidP="004F5FDD">
      <w:pPr>
        <w:pStyle w:val="Default"/>
        <w:numPr>
          <w:ilvl w:val="0"/>
          <w:numId w:val="28"/>
        </w:numPr>
        <w:spacing w:before="0"/>
        <w:ind w:left="553" w:hanging="333"/>
        <w:rPr>
          <w:rFonts w:ascii="Gill Sans MT" w:hAnsi="Gill Sans MT"/>
          <w:color w:val="0E0E0E"/>
          <w:shd w:val="clear" w:color="auto" w:fill="F9F9FA"/>
          <w:lang w:val="en-US"/>
        </w:rPr>
      </w:pPr>
      <w:r w:rsidRPr="00FD656C">
        <w:rPr>
          <w:rFonts w:ascii="Gill Sans MT" w:hAnsi="Gill Sans MT"/>
          <w:color w:val="0E0E0E"/>
          <w:shd w:val="clear" w:color="auto" w:fill="F9F9FA"/>
          <w:lang w:val="en-US"/>
        </w:rPr>
        <w:t>treatment in secondary care (provided by or in hospitals)</w:t>
      </w:r>
    </w:p>
    <w:p w14:paraId="19FCA570" w14:textId="77777777" w:rsidR="004F5FDD" w:rsidRPr="00FD656C" w:rsidRDefault="004F5FDD" w:rsidP="004F5FDD">
      <w:pPr>
        <w:pStyle w:val="Default"/>
        <w:numPr>
          <w:ilvl w:val="0"/>
          <w:numId w:val="28"/>
        </w:numPr>
        <w:spacing w:before="0"/>
        <w:ind w:left="553" w:hanging="333"/>
        <w:rPr>
          <w:rFonts w:ascii="Gill Sans MT" w:hAnsi="Gill Sans MT"/>
          <w:color w:val="0E0E0E"/>
          <w:shd w:val="clear" w:color="auto" w:fill="F9F9FA"/>
          <w:lang w:val="en-US"/>
        </w:rPr>
      </w:pPr>
      <w:r w:rsidRPr="00FD656C">
        <w:rPr>
          <w:rFonts w:ascii="Gill Sans MT" w:hAnsi="Gill Sans MT"/>
          <w:color w:val="0E0E0E"/>
          <w:shd w:val="clear" w:color="auto" w:fill="F9F9FA"/>
          <w:lang w:val="en-US"/>
        </w:rPr>
        <w:t>treatment in specialised services.</w:t>
      </w:r>
    </w:p>
    <w:p w14:paraId="0C637B67" w14:textId="77777777" w:rsidR="004F5FDD" w:rsidRPr="00FD656C" w:rsidRDefault="004F5FDD" w:rsidP="004F5FDD">
      <w:pPr>
        <w:pStyle w:val="Default"/>
        <w:spacing w:before="0"/>
        <w:rPr>
          <w:rFonts w:ascii="Gill Sans MT" w:eastAsia="Helvetica" w:hAnsi="Gill Sans MT" w:cs="Helvetica"/>
          <w:color w:val="0E0E0E"/>
          <w:shd w:val="clear" w:color="auto" w:fill="F9F9FA"/>
        </w:rPr>
      </w:pPr>
    </w:p>
    <w:p w14:paraId="5F81DD5B" w14:textId="260B28CB" w:rsidR="004F5FDD" w:rsidRPr="00BD514A" w:rsidRDefault="004F5FDD" w:rsidP="004F5FDD">
      <w:pPr>
        <w:pStyle w:val="Default"/>
        <w:spacing w:before="0"/>
        <w:rPr>
          <w:rFonts w:ascii="Gill Sans MT" w:eastAsia="Helvetica" w:hAnsi="Gill Sans MT" w:cs="Helvetica"/>
          <w:color w:val="0E0E0E"/>
          <w:shd w:val="clear" w:color="auto" w:fill="F9F9FA"/>
        </w:rPr>
      </w:pPr>
      <w:r w:rsidRPr="00BD514A">
        <w:rPr>
          <w:rFonts w:ascii="Gill Sans MT" w:hAnsi="Gill Sans MT"/>
          <w:color w:val="0E0E0E"/>
          <w:shd w:val="clear" w:color="auto" w:fill="F9F9FA"/>
        </w:rPr>
        <w:t>At times they also use consultation with patients to see how the guideline might be useful to them</w:t>
      </w:r>
      <w:r>
        <w:rPr>
          <w:rFonts w:ascii="Gill Sans MT" w:hAnsi="Gill Sans MT"/>
          <w:color w:val="0E0E0E"/>
          <w:shd w:val="clear" w:color="auto" w:fill="F9F9FA"/>
        </w:rPr>
        <w:t xml:space="preserve">. We </w:t>
      </w:r>
      <w:r w:rsidRPr="00BD514A">
        <w:rPr>
          <w:rFonts w:ascii="Gill Sans MT" w:hAnsi="Gill Sans MT"/>
          <w:color w:val="0E0E0E"/>
          <w:shd w:val="clear" w:color="auto" w:fill="F9F9FA"/>
        </w:rPr>
        <w:t xml:space="preserve">thought it would be useful for you to see the older guideline on low back pain, and the very recent one out for consultation on osteoarthritis of the lower limb, in order that you are informed of recent evidence when discussing your condition with your doctor. </w:t>
      </w:r>
    </w:p>
    <w:p w14:paraId="1415DC14" w14:textId="77777777" w:rsidR="004F5FDD" w:rsidRPr="00BD514A" w:rsidRDefault="004F5FDD" w:rsidP="004F5FDD">
      <w:pPr>
        <w:pStyle w:val="Default"/>
        <w:spacing w:before="0"/>
        <w:rPr>
          <w:rFonts w:ascii="Gill Sans MT" w:eastAsia="Helvetica" w:hAnsi="Gill Sans MT" w:cs="Helvetica"/>
          <w:color w:val="0E0E0E"/>
          <w:shd w:val="clear" w:color="auto" w:fill="F9F9FA"/>
        </w:rPr>
      </w:pPr>
    </w:p>
    <w:p w14:paraId="25A8B3F3" w14:textId="11DB003C" w:rsidR="004F5FDD" w:rsidRPr="00FD656C" w:rsidRDefault="004F5FDD" w:rsidP="004F5FDD">
      <w:pPr>
        <w:pStyle w:val="Default"/>
        <w:spacing w:before="0"/>
        <w:rPr>
          <w:rFonts w:ascii="Gill Sans MT" w:eastAsia="Helvetica" w:hAnsi="Gill Sans MT" w:cs="Helvetica"/>
          <w:color w:val="0E0E0E"/>
          <w:shd w:val="clear" w:color="auto" w:fill="F9F9FA"/>
        </w:rPr>
      </w:pPr>
      <w:r w:rsidRPr="004F5FDD">
        <w:rPr>
          <w:rFonts w:ascii="Gill Sans MT" w:hAnsi="Gill Sans MT"/>
          <w:b/>
          <w:bCs/>
          <w:color w:val="0E0E0E"/>
          <w:shd w:val="clear" w:color="auto" w:fill="F9F9FA"/>
          <w:lang w:val="en-US"/>
        </w:rPr>
        <w:t>The Lower Back</w:t>
      </w:r>
      <w:r>
        <w:rPr>
          <w:rFonts w:ascii="Gill Sans MT" w:hAnsi="Gill Sans MT"/>
          <w:color w:val="0E0E0E"/>
          <w:shd w:val="clear" w:color="auto" w:fill="F9F9FA"/>
          <w:lang w:val="en-US"/>
        </w:rPr>
        <w:t xml:space="preserve">. </w:t>
      </w:r>
      <w:r w:rsidRPr="00FD656C">
        <w:rPr>
          <w:rFonts w:ascii="Gill Sans MT" w:hAnsi="Gill Sans MT"/>
          <w:color w:val="0E0E0E"/>
          <w:shd w:val="clear" w:color="auto" w:fill="F9F9FA"/>
          <w:lang w:val="en-US"/>
        </w:rPr>
        <w:t xml:space="preserve">The lower back is commonly defined as the area between the bottom of the rib cage and the buttock creases. </w:t>
      </w:r>
      <w:r w:rsidRPr="00FD656C">
        <w:rPr>
          <w:rFonts w:ascii="Gill Sans MT" w:hAnsi="Gill Sans MT"/>
          <w:color w:val="0E0E0E"/>
          <w:shd w:val="clear" w:color="auto" w:fill="F9F9FA"/>
        </w:rPr>
        <w:t> </w:t>
      </w:r>
      <w:r w:rsidRPr="00FD656C">
        <w:rPr>
          <w:rFonts w:ascii="Gill Sans MT" w:hAnsi="Gill Sans MT"/>
          <w:color w:val="0E0E0E"/>
          <w:shd w:val="clear" w:color="auto" w:fill="F9F9FA"/>
          <w:lang w:val="en-US"/>
        </w:rPr>
        <w:t>Chronic low back pain is tension, soreness and/or stiffness often worsened by movement lasting more than six weeks. Low back pain is a common disorder, affecting around one-third of the UK adult population each year.</w:t>
      </w:r>
    </w:p>
    <w:p w14:paraId="540C2C18" w14:textId="77777777" w:rsidR="004F5FDD" w:rsidRPr="00FD656C" w:rsidRDefault="004F5FDD" w:rsidP="004F5FDD">
      <w:pPr>
        <w:pStyle w:val="Default"/>
        <w:spacing w:before="0"/>
        <w:rPr>
          <w:rFonts w:ascii="Gill Sans MT" w:eastAsia="Helvetica" w:hAnsi="Gill Sans MT" w:cs="Helvetica"/>
          <w:color w:val="0E0E0E"/>
          <w:shd w:val="clear" w:color="auto" w:fill="F9F9FA"/>
        </w:rPr>
      </w:pPr>
    </w:p>
    <w:p w14:paraId="7204851C"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rPr>
        <w:t>NICE’</w:t>
      </w:r>
      <w:r w:rsidRPr="00FD656C">
        <w:rPr>
          <w:rFonts w:ascii="Gill Sans MT" w:hAnsi="Gill Sans MT"/>
          <w:color w:val="222222"/>
          <w:lang w:val="en-US"/>
        </w:rPr>
        <w:t>s guideline on low back pain and sciatica recommends exercise in all its forms - for example stretching, strengthening, aerobics or yoga - as the first step in managing the condition.</w:t>
      </w:r>
    </w:p>
    <w:p w14:paraId="32736EB2" w14:textId="19A4BA1F"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en-US"/>
        </w:rPr>
        <w:t>The guideline also recommends encouraging people to continue with normal activities as far as possible. However</w:t>
      </w:r>
      <w:r>
        <w:rPr>
          <w:rFonts w:ascii="Gill Sans MT" w:hAnsi="Gill Sans MT"/>
          <w:color w:val="222222"/>
          <w:lang w:val="en-US"/>
        </w:rPr>
        <w:t>,</w:t>
      </w:r>
      <w:r w:rsidRPr="00FD656C">
        <w:rPr>
          <w:rFonts w:ascii="Gill Sans MT" w:hAnsi="Gill Sans MT"/>
          <w:color w:val="222222"/>
          <w:lang w:val="en-US"/>
        </w:rPr>
        <w:t xml:space="preserve"> the guideline says massage and manipulation should only be used with exercise because there is not enough evidence to show they are of benefit when used alone.</w:t>
      </w:r>
    </w:p>
    <w:p w14:paraId="116A6F52" w14:textId="77777777" w:rsidR="004F5FDD" w:rsidRPr="00FD656C" w:rsidRDefault="004F5FDD" w:rsidP="004F5FDD">
      <w:pPr>
        <w:pStyle w:val="Default"/>
        <w:spacing w:before="0"/>
        <w:rPr>
          <w:rFonts w:ascii="Gill Sans MT" w:eastAsia="Helvetica" w:hAnsi="Gill Sans MT" w:cs="Helvetica"/>
          <w:color w:val="222222"/>
        </w:rPr>
      </w:pPr>
    </w:p>
    <w:p w14:paraId="3B3D494C" w14:textId="5F84E3D8" w:rsidR="004F5FDD" w:rsidRDefault="004F5FDD" w:rsidP="004F5FDD">
      <w:pPr>
        <w:pStyle w:val="Default"/>
        <w:spacing w:before="0"/>
        <w:rPr>
          <w:rFonts w:ascii="Gill Sans MT" w:hAnsi="Gill Sans MT"/>
          <w:color w:val="222222"/>
          <w:lang w:val="en-US"/>
        </w:rPr>
      </w:pPr>
      <w:r w:rsidRPr="00FD656C">
        <w:rPr>
          <w:rFonts w:ascii="Gill Sans MT" w:hAnsi="Gill Sans MT"/>
          <w:color w:val="222222"/>
          <w:lang w:val="en-US"/>
        </w:rPr>
        <w:t>Acupuncture for treating low back pain is not recommended because evidence shows it is not better than sham treatment. Paracetamol on its own is no longer the first option for managing low back pain. Instead, the guideline recommends that non-steroidal anti-inflammatory drugs (NSAIDs) such as ibuprofen should be tried first.</w:t>
      </w:r>
    </w:p>
    <w:p w14:paraId="0825B23C" w14:textId="77777777" w:rsidR="004F5FDD" w:rsidRPr="00FD656C" w:rsidRDefault="004F5FDD" w:rsidP="004F5FDD">
      <w:pPr>
        <w:pStyle w:val="Default"/>
        <w:spacing w:before="0"/>
        <w:rPr>
          <w:rFonts w:ascii="Gill Sans MT" w:eastAsia="Helvetica" w:hAnsi="Gill Sans MT" w:cs="Helvetica"/>
          <w:color w:val="222222"/>
        </w:rPr>
      </w:pPr>
    </w:p>
    <w:p w14:paraId="3931BE67"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en-US"/>
        </w:rPr>
        <w:t>Combined physical and psychological treatments (talking therapies) are recommended for people who have not seen an improvement in their pain on previous treatments or who have significant psychological and social barriers to recovery.</w:t>
      </w:r>
    </w:p>
    <w:p w14:paraId="44624E6F" w14:textId="77777777" w:rsidR="004F5FDD" w:rsidRPr="00FD656C" w:rsidRDefault="004F5FDD" w:rsidP="004F5FDD">
      <w:pPr>
        <w:pStyle w:val="Default"/>
        <w:spacing w:before="0"/>
        <w:rPr>
          <w:rFonts w:ascii="Gill Sans MT" w:eastAsia="Helvetica" w:hAnsi="Gill Sans MT" w:cs="Helvetica"/>
          <w:color w:val="222222"/>
        </w:rPr>
      </w:pPr>
    </w:p>
    <w:p w14:paraId="0A67CA13"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en-US"/>
        </w:rPr>
        <w:t>The updated guideline has been expanded to include people with sciatica, a painful condition typically caused by irritation or compression of the nerves which run from the lower back, through the legs and down to the feet.</w:t>
      </w:r>
    </w:p>
    <w:p w14:paraId="4ABFF4E6" w14:textId="77777777" w:rsidR="004F5FDD" w:rsidRPr="00FD656C" w:rsidRDefault="004F5FDD" w:rsidP="004F5FDD">
      <w:pPr>
        <w:pStyle w:val="Default"/>
        <w:spacing w:before="0"/>
        <w:rPr>
          <w:rFonts w:ascii="Gill Sans MT" w:eastAsia="Helvetica" w:hAnsi="Gill Sans MT" w:cs="Helvetica"/>
          <w:color w:val="222222"/>
        </w:rPr>
      </w:pPr>
    </w:p>
    <w:p w14:paraId="4122E5A9" w14:textId="29335654"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en-US"/>
        </w:rPr>
        <w:t xml:space="preserve">Professor Mark Baker, clinical practice director for NICE, said: </w:t>
      </w:r>
      <w:r w:rsidRPr="00FD656C">
        <w:rPr>
          <w:rFonts w:ascii="Gill Sans MT" w:hAnsi="Gill Sans MT"/>
          <w:color w:val="222222"/>
        </w:rPr>
        <w:t>“</w:t>
      </w:r>
      <w:r w:rsidRPr="00FD656C">
        <w:rPr>
          <w:rFonts w:ascii="Gill Sans MT" w:hAnsi="Gill Sans MT"/>
          <w:color w:val="222222"/>
          <w:lang w:val="en-US"/>
        </w:rPr>
        <w:t>Millions of people are affected every year by these often debilitating and distressing conditions. For most their symptoms improve in days or weeks. However</w:t>
      </w:r>
      <w:r>
        <w:rPr>
          <w:rFonts w:ascii="Gill Sans MT" w:hAnsi="Gill Sans MT"/>
          <w:color w:val="222222"/>
          <w:lang w:val="en-US"/>
        </w:rPr>
        <w:t>,</w:t>
      </w:r>
      <w:r w:rsidRPr="00FD656C">
        <w:rPr>
          <w:rFonts w:ascii="Gill Sans MT" w:hAnsi="Gill Sans MT"/>
          <w:color w:val="222222"/>
          <w:lang w:val="en-US"/>
        </w:rPr>
        <w:t xml:space="preserve"> for some, the pain can be distressing and persist for a long time.</w:t>
      </w:r>
    </w:p>
    <w:p w14:paraId="72D15085" w14:textId="3183A6A3"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rPr>
        <w:t>“</w:t>
      </w:r>
      <w:r w:rsidRPr="00FD656C">
        <w:rPr>
          <w:rFonts w:ascii="Gill Sans MT" w:hAnsi="Gill Sans MT"/>
          <w:color w:val="222222"/>
          <w:lang w:val="en-US"/>
        </w:rPr>
        <w:t>Regrettably there is a lack of convincing evidence of effectiveness for some widely used treatments. For example</w:t>
      </w:r>
      <w:r>
        <w:rPr>
          <w:rFonts w:ascii="Gill Sans MT" w:hAnsi="Gill Sans MT"/>
          <w:color w:val="222222"/>
          <w:lang w:val="en-US"/>
        </w:rPr>
        <w:t>,</w:t>
      </w:r>
      <w:r w:rsidRPr="00FD656C">
        <w:rPr>
          <w:rFonts w:ascii="Gill Sans MT" w:hAnsi="Gill Sans MT"/>
          <w:color w:val="222222"/>
          <w:lang w:val="en-US"/>
        </w:rPr>
        <w:t xml:space="preserve"> acupuncture is no longer recommended for managing low back pain with or without sciatica. This is because there is not enough evidence to show that it is more effective than sham treatment.</w:t>
      </w:r>
      <w:r w:rsidRPr="00FD656C">
        <w:rPr>
          <w:rFonts w:ascii="Gill Sans MT" w:hAnsi="Gill Sans MT"/>
          <w:color w:val="222222"/>
        </w:rPr>
        <w:t>”</w:t>
      </w:r>
    </w:p>
    <w:p w14:paraId="630AED22" w14:textId="77777777" w:rsidR="004F5FDD" w:rsidRPr="00FD656C" w:rsidRDefault="004F5FDD" w:rsidP="004F5FDD">
      <w:pPr>
        <w:pStyle w:val="Default"/>
        <w:spacing w:before="0"/>
        <w:rPr>
          <w:rFonts w:ascii="Gill Sans MT" w:eastAsia="Helvetica" w:hAnsi="Gill Sans MT" w:cs="Helvetica"/>
          <w:color w:val="222222"/>
        </w:rPr>
      </w:pPr>
    </w:p>
    <w:p w14:paraId="35382411" w14:textId="229C980E" w:rsidR="004F5FDD" w:rsidRDefault="004F5FDD" w:rsidP="004F5FDD">
      <w:pPr>
        <w:pStyle w:val="Default"/>
        <w:spacing w:before="0"/>
        <w:rPr>
          <w:rFonts w:ascii="Gill Sans MT" w:hAnsi="Gill Sans MT"/>
          <w:color w:val="222222"/>
        </w:rPr>
      </w:pPr>
      <w:r w:rsidRPr="00FD656C">
        <w:rPr>
          <w:rFonts w:ascii="Gill Sans MT" w:hAnsi="Gill Sans MT"/>
          <w:color w:val="222222"/>
          <w:lang w:val="en-US"/>
        </w:rPr>
        <w:t>Low back pain causes more disability than any other condition, affecting 1 in 10 people and becoming more common with increasing age.</w:t>
      </w:r>
      <w:r w:rsidRPr="00FD656C">
        <w:rPr>
          <w:rFonts w:ascii="Gill Sans MT" w:hAnsi="Gill Sans MT"/>
          <w:color w:val="222222"/>
        </w:rPr>
        <w:t> </w:t>
      </w:r>
    </w:p>
    <w:p w14:paraId="6C820695" w14:textId="77777777" w:rsidR="004F5FDD" w:rsidRPr="00FD656C" w:rsidRDefault="004F5FDD" w:rsidP="004F5FDD">
      <w:pPr>
        <w:pStyle w:val="Default"/>
        <w:spacing w:before="0"/>
        <w:rPr>
          <w:rFonts w:ascii="Gill Sans MT" w:eastAsia="Helvetica" w:hAnsi="Gill Sans MT" w:cs="Helvetica"/>
          <w:color w:val="222222"/>
        </w:rPr>
      </w:pPr>
    </w:p>
    <w:p w14:paraId="45CC7D89"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en-US"/>
        </w:rPr>
        <w:t xml:space="preserve">In the UK it is estimated that low back pain is responsible for 37% of all chronic pain in men and 44% in women and the total cost of low back pain to the UK economy is reckoned to be over </w:t>
      </w:r>
      <w:r w:rsidRPr="00FD656C">
        <w:rPr>
          <w:rFonts w:ascii="Gill Sans MT" w:hAnsi="Gill Sans MT"/>
          <w:color w:val="222222"/>
        </w:rPr>
        <w:t>£</w:t>
      </w:r>
      <w:r w:rsidRPr="00FD656C">
        <w:rPr>
          <w:rFonts w:ascii="Gill Sans MT" w:hAnsi="Gill Sans MT"/>
          <w:color w:val="222222"/>
          <w:lang w:val="en-US"/>
        </w:rPr>
        <w:t>12 billion per year.</w:t>
      </w:r>
    </w:p>
    <w:p w14:paraId="50F8D70C" w14:textId="77777777" w:rsidR="004F5FDD" w:rsidRPr="00FD656C" w:rsidRDefault="004F5FDD" w:rsidP="004F5FDD">
      <w:pPr>
        <w:pStyle w:val="Default"/>
        <w:spacing w:before="0"/>
        <w:rPr>
          <w:rFonts w:ascii="Gill Sans MT" w:eastAsia="Helvetica" w:hAnsi="Gill Sans MT" w:cs="Helvetica"/>
          <w:color w:val="222222"/>
        </w:rPr>
      </w:pPr>
    </w:p>
    <w:p w14:paraId="755EBEDF" w14:textId="77777777" w:rsidR="004F5FDD" w:rsidRPr="00FD656C" w:rsidRDefault="004F5FDD" w:rsidP="004F5FDD">
      <w:pPr>
        <w:pStyle w:val="Default"/>
        <w:spacing w:before="0"/>
        <w:rPr>
          <w:rFonts w:ascii="Gill Sans MT" w:eastAsia="Helvetica" w:hAnsi="Gill Sans MT" w:cs="Helvetica"/>
          <w:color w:val="222222"/>
        </w:rPr>
      </w:pPr>
      <w:r w:rsidRPr="004F5FDD">
        <w:rPr>
          <w:rFonts w:ascii="Gill Sans MT" w:hAnsi="Gill Sans MT"/>
          <w:b/>
          <w:bCs/>
          <w:color w:val="222222"/>
          <w:lang w:val="en-US"/>
        </w:rPr>
        <w:t>Sciatica</w:t>
      </w:r>
      <w:r w:rsidRPr="00FD656C">
        <w:rPr>
          <w:rFonts w:ascii="Gill Sans MT" w:hAnsi="Gill Sans MT"/>
          <w:color w:val="222222"/>
          <w:lang w:val="en-US"/>
        </w:rPr>
        <w:t xml:space="preserve"> is also a relatively common condition, with estimates suggesting that as many as 40% of people will experience it at some point in their lives.</w:t>
      </w:r>
    </w:p>
    <w:p w14:paraId="4ECD7735"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lang w:val="it-IT"/>
        </w:rPr>
        <w:t xml:space="preserve">Professor Baker added: </w:t>
      </w:r>
      <w:r w:rsidRPr="00FD656C">
        <w:rPr>
          <w:rFonts w:ascii="Gill Sans MT" w:hAnsi="Gill Sans MT"/>
          <w:color w:val="222222"/>
        </w:rPr>
        <w:t>“</w:t>
      </w:r>
      <w:r w:rsidRPr="00FD656C">
        <w:rPr>
          <w:rFonts w:ascii="Gill Sans MT" w:hAnsi="Gill Sans MT"/>
          <w:color w:val="222222"/>
          <w:lang w:val="en-US"/>
        </w:rPr>
        <w:t>It is possible to reduce the impact that low back pain and sciatica can have on people</w:t>
      </w:r>
      <w:r w:rsidRPr="00FD656C">
        <w:rPr>
          <w:rFonts w:ascii="Gill Sans MT" w:hAnsi="Gill Sans MT"/>
          <w:color w:val="222222"/>
        </w:rPr>
        <w:t>’</w:t>
      </w:r>
      <w:r w:rsidRPr="00FD656C">
        <w:rPr>
          <w:rFonts w:ascii="Gill Sans MT" w:hAnsi="Gill Sans MT"/>
          <w:color w:val="222222"/>
          <w:lang w:val="en-US"/>
        </w:rPr>
        <w:t>s lives. The guideline continues to recommend a stepped care approach and means people whose pain or function are not improving despite initial treatment should have access to a choice of further therapies.</w:t>
      </w:r>
    </w:p>
    <w:p w14:paraId="3B631262" w14:textId="77777777" w:rsidR="004F5FDD" w:rsidRPr="00FD656C" w:rsidRDefault="004F5FDD" w:rsidP="004F5FDD">
      <w:pPr>
        <w:pStyle w:val="Default"/>
        <w:spacing w:before="0"/>
        <w:rPr>
          <w:rFonts w:ascii="Gill Sans MT" w:eastAsia="Helvetica" w:hAnsi="Gill Sans MT" w:cs="Helvetica"/>
          <w:color w:val="222222"/>
        </w:rPr>
      </w:pPr>
      <w:r w:rsidRPr="00FD656C">
        <w:rPr>
          <w:rFonts w:ascii="Gill Sans MT" w:hAnsi="Gill Sans MT"/>
          <w:color w:val="222222"/>
        </w:rPr>
        <w:t>“</w:t>
      </w:r>
      <w:r w:rsidRPr="00FD656C">
        <w:rPr>
          <w:rFonts w:ascii="Gill Sans MT" w:hAnsi="Gill Sans MT"/>
          <w:color w:val="222222"/>
          <w:lang w:val="en-US"/>
        </w:rPr>
        <w:t>Our aim with this guideline is to give clarity and set out the most clinical and cost effective ways to treat low back pain and sciatica based on the best available evidence.</w:t>
      </w:r>
      <w:r w:rsidRPr="00FD656C">
        <w:rPr>
          <w:rFonts w:ascii="Gill Sans MT" w:hAnsi="Gill Sans MT"/>
          <w:color w:val="222222"/>
        </w:rPr>
        <w:t>”</w:t>
      </w:r>
    </w:p>
    <w:p w14:paraId="62C5032E" w14:textId="77777777" w:rsidR="004F5FDD" w:rsidRPr="00FD656C" w:rsidRDefault="004F5FDD" w:rsidP="004F5FDD">
      <w:pPr>
        <w:pStyle w:val="Default"/>
        <w:spacing w:before="0"/>
        <w:rPr>
          <w:rFonts w:ascii="Gill Sans MT" w:eastAsia="Helvetica" w:hAnsi="Gill Sans MT" w:cs="Helvetica"/>
          <w:color w:val="0E0E0E"/>
          <w:shd w:val="clear" w:color="auto" w:fill="F9F9FA"/>
        </w:rPr>
      </w:pPr>
    </w:p>
    <w:p w14:paraId="3B17E3C9" w14:textId="77777777" w:rsidR="004F5FDD" w:rsidRPr="00FD656C" w:rsidRDefault="004F5FDD" w:rsidP="004F5FDD">
      <w:pPr>
        <w:pStyle w:val="Default"/>
        <w:spacing w:before="0"/>
        <w:rPr>
          <w:rFonts w:ascii="Gill Sans MT" w:eastAsia="Helvetica" w:hAnsi="Gill Sans MT" w:cs="Helvetica"/>
          <w:color w:val="333333"/>
        </w:rPr>
      </w:pPr>
      <w:r w:rsidRPr="004F5FDD">
        <w:rPr>
          <w:rFonts w:ascii="Gill Sans MT" w:hAnsi="Gill Sans MT"/>
          <w:b/>
          <w:bCs/>
          <w:color w:val="333333"/>
          <w:lang w:val="en-US"/>
        </w:rPr>
        <w:t>Osteoarthrit</w:t>
      </w:r>
      <w:r w:rsidRPr="00FD656C">
        <w:rPr>
          <w:rFonts w:ascii="Gill Sans MT" w:hAnsi="Gill Sans MT"/>
          <w:color w:val="333333"/>
          <w:lang w:val="en-US"/>
        </w:rPr>
        <w:t xml:space="preserve">is symptoms can be eased with exercise </w:t>
      </w:r>
      <w:r w:rsidRPr="00FD656C">
        <w:rPr>
          <w:rFonts w:ascii="Gill Sans MT" w:hAnsi="Gill Sans MT"/>
          <w:color w:val="333333"/>
        </w:rPr>
        <w:t xml:space="preserve">– </w:t>
      </w:r>
      <w:r w:rsidRPr="00FD656C">
        <w:rPr>
          <w:rFonts w:ascii="Gill Sans MT" w:hAnsi="Gill Sans MT"/>
          <w:color w:val="333333"/>
          <w:lang w:val="en-US"/>
        </w:rPr>
        <w:t>and can help to improve quality of life, according to new draft guidelines from NICE</w:t>
      </w:r>
      <w:r w:rsidRPr="00FD656C">
        <w:rPr>
          <w:rFonts w:ascii="Gill Sans MT" w:hAnsi="Gill Sans MT"/>
          <w:color w:val="333333"/>
          <w:lang w:val="fr-FR"/>
        </w:rPr>
        <w:t>.</w:t>
      </w:r>
    </w:p>
    <w:p w14:paraId="1E8A7B53" w14:textId="77777777" w:rsidR="004F5FDD" w:rsidRPr="00FD656C" w:rsidRDefault="004F5FDD" w:rsidP="004F5FDD">
      <w:pPr>
        <w:pStyle w:val="Default"/>
        <w:spacing w:before="0"/>
        <w:rPr>
          <w:rFonts w:ascii="Gill Sans MT" w:eastAsia="Helvetica" w:hAnsi="Gill Sans MT" w:cs="Helvetica"/>
          <w:color w:val="333333"/>
        </w:rPr>
      </w:pPr>
      <w:r w:rsidRPr="00FD656C">
        <w:rPr>
          <w:rFonts w:ascii="Gill Sans MT" w:hAnsi="Gill Sans MT"/>
          <w:color w:val="333333"/>
          <w:lang w:val="en-US"/>
        </w:rPr>
        <w:t>The draft guideline on the care and management of people with the condition recommends that healthcare professionals should encourage exercise and provide evidence-based information to help support their patients. Clinical evidence shows that good outcomes are achievable with tailored exercises, such as muscle strengthening and aerobic exercise, NICE says.</w:t>
      </w:r>
    </w:p>
    <w:p w14:paraId="41A9E8CF" w14:textId="77777777" w:rsidR="004F5FDD" w:rsidRPr="00FD656C" w:rsidRDefault="004F5FDD" w:rsidP="004F5FDD">
      <w:pPr>
        <w:pStyle w:val="Default"/>
        <w:spacing w:before="0"/>
        <w:rPr>
          <w:rFonts w:ascii="Gill Sans MT" w:eastAsia="Helvetica" w:hAnsi="Gill Sans MT" w:cs="Helvetica"/>
          <w:color w:val="333333"/>
        </w:rPr>
      </w:pPr>
    </w:p>
    <w:p w14:paraId="2E5515E2" w14:textId="77777777" w:rsidR="004F5FDD" w:rsidRPr="00FD656C" w:rsidRDefault="004F5FDD" w:rsidP="004F5FDD">
      <w:pPr>
        <w:pStyle w:val="Default"/>
        <w:spacing w:before="0"/>
        <w:rPr>
          <w:rFonts w:ascii="Gill Sans MT" w:eastAsia="Helvetica" w:hAnsi="Gill Sans MT" w:cs="Helvetica"/>
          <w:color w:val="333333"/>
        </w:rPr>
      </w:pPr>
      <w:r w:rsidRPr="00FD656C">
        <w:rPr>
          <w:rFonts w:ascii="Gill Sans MT" w:hAnsi="Gill Sans MT"/>
          <w:color w:val="333333"/>
          <w:lang w:val="en-US"/>
        </w:rPr>
        <w:t xml:space="preserve">Losing weight can also help to reduce joint pain </w:t>
      </w:r>
      <w:r w:rsidRPr="00FD656C">
        <w:rPr>
          <w:rFonts w:ascii="Gill Sans MT" w:hAnsi="Gill Sans MT"/>
          <w:color w:val="333333"/>
        </w:rPr>
        <w:t xml:space="preserve">– </w:t>
      </w:r>
      <w:r w:rsidRPr="00FD656C">
        <w:rPr>
          <w:rFonts w:ascii="Gill Sans MT" w:hAnsi="Gill Sans MT"/>
          <w:color w:val="333333"/>
          <w:lang w:val="en-US"/>
        </w:rPr>
        <w:t xml:space="preserve">the most affected joints are the knees, hips and small hand joints </w:t>
      </w:r>
      <w:r w:rsidRPr="00FD656C">
        <w:rPr>
          <w:rFonts w:ascii="Gill Sans MT" w:hAnsi="Gill Sans MT"/>
          <w:color w:val="333333"/>
        </w:rPr>
        <w:t xml:space="preserve">– </w:t>
      </w:r>
      <w:r w:rsidRPr="00FD656C">
        <w:rPr>
          <w:rFonts w:ascii="Gill Sans MT" w:hAnsi="Gill Sans MT"/>
          <w:color w:val="333333"/>
          <w:lang w:val="en-US"/>
        </w:rPr>
        <w:t>and NICE says healthcare professionals should support people with osteoarthritis who are overweight.</w:t>
      </w:r>
    </w:p>
    <w:p w14:paraId="113539EC" w14:textId="5C13123B" w:rsidR="004F5FDD" w:rsidRPr="00FD656C" w:rsidRDefault="004F5FDD" w:rsidP="004F5FDD">
      <w:pPr>
        <w:pStyle w:val="Default"/>
        <w:spacing w:before="0"/>
        <w:rPr>
          <w:rFonts w:ascii="Gill Sans MT" w:eastAsia="Helvetica" w:hAnsi="Gill Sans MT" w:cs="Helvetica"/>
          <w:color w:val="333333"/>
        </w:rPr>
      </w:pPr>
      <w:r w:rsidRPr="00FD656C">
        <w:rPr>
          <w:rFonts w:ascii="Gill Sans MT" w:hAnsi="Gill Sans MT"/>
          <w:color w:val="333333"/>
          <w:lang w:val="en-US"/>
        </w:rPr>
        <w:t xml:space="preserve">The draft guideline also recommends osteoarthritis should be diagnosed clinically without the need for imaging </w:t>
      </w:r>
      <w:r w:rsidR="00B45530">
        <w:rPr>
          <w:rFonts w:ascii="Gill Sans MT" w:hAnsi="Gill Sans MT"/>
          <w:color w:val="333333"/>
          <w:lang w:val="fr-FR"/>
        </w:rPr>
        <w:t>(</w:t>
      </w:r>
      <w:r w:rsidRPr="00FD656C">
        <w:rPr>
          <w:rFonts w:ascii="Gill Sans MT" w:hAnsi="Gill Sans MT"/>
          <w:color w:val="333333"/>
          <w:lang w:val="fr-FR"/>
        </w:rPr>
        <w:t>i</w:t>
      </w:r>
      <w:r w:rsidR="00B45530">
        <w:rPr>
          <w:rFonts w:ascii="Gill Sans MT" w:hAnsi="Gill Sans MT"/>
          <w:color w:val="333333"/>
          <w:lang w:val="fr-FR"/>
        </w:rPr>
        <w:t>.</w:t>
      </w:r>
      <w:r w:rsidRPr="00FD656C">
        <w:rPr>
          <w:rFonts w:ascii="Gill Sans MT" w:hAnsi="Gill Sans MT"/>
          <w:color w:val="333333"/>
          <w:lang w:val="fr-FR"/>
        </w:rPr>
        <w:t>e</w:t>
      </w:r>
      <w:r w:rsidR="00B45530">
        <w:rPr>
          <w:rFonts w:ascii="Gill Sans MT" w:hAnsi="Gill Sans MT"/>
          <w:color w:val="333333"/>
          <w:lang w:val="fr-FR"/>
        </w:rPr>
        <w:t xml:space="preserve">. </w:t>
      </w:r>
      <w:r w:rsidRPr="00FD656C">
        <w:rPr>
          <w:rFonts w:ascii="Gill Sans MT" w:hAnsi="Gill Sans MT"/>
          <w:color w:val="333333"/>
          <w:lang w:val="fr-FR"/>
        </w:rPr>
        <w:t xml:space="preserve"> Xrays and scans) </w:t>
      </w:r>
      <w:r w:rsidRPr="00FD656C">
        <w:rPr>
          <w:rFonts w:ascii="Gill Sans MT" w:hAnsi="Gill Sans MT"/>
          <w:color w:val="333333"/>
          <w:lang w:val="en-US"/>
        </w:rPr>
        <w:t>for those over 45, have activity-related joint pain and have either no morning joint-related stiffness or morning stiffness that lasts no longer than 30 minutes</w:t>
      </w:r>
      <w:r w:rsidRPr="00FD656C">
        <w:rPr>
          <w:rFonts w:ascii="Gill Sans MT" w:hAnsi="Gill Sans MT"/>
          <w:color w:val="333333"/>
          <w:lang w:val="fr-FR"/>
        </w:rPr>
        <w:t xml:space="preserve">. </w:t>
      </w:r>
      <w:r w:rsidRPr="00FD656C">
        <w:rPr>
          <w:rFonts w:ascii="Gill Sans MT" w:hAnsi="Gill Sans MT"/>
          <w:color w:val="333333"/>
          <w:lang w:val="en-US"/>
        </w:rPr>
        <w:t>In the absence of evidence of clinical effectiveness or cost effectiveness the committee did</w:t>
      </w:r>
      <w:r w:rsidRPr="00FD656C">
        <w:rPr>
          <w:rFonts w:ascii="Gill Sans MT" w:hAnsi="Gill Sans MT"/>
          <w:color w:val="333333"/>
          <w:lang w:val="fr-FR"/>
        </w:rPr>
        <w:t xml:space="preserve"> </w:t>
      </w:r>
      <w:r w:rsidRPr="00FD656C">
        <w:rPr>
          <w:rFonts w:ascii="Gill Sans MT" w:hAnsi="Gill Sans MT"/>
          <w:color w:val="333333"/>
          <w:lang w:val="en-US"/>
        </w:rPr>
        <w:t>not recommend imaging in the management of osteoarthritis, other than as an essential component of preoperative assessment.</w:t>
      </w:r>
    </w:p>
    <w:p w14:paraId="41FBDCC4" w14:textId="77777777" w:rsidR="004F5FDD" w:rsidRPr="00FD656C" w:rsidRDefault="004F5FDD" w:rsidP="004F5FDD">
      <w:pPr>
        <w:pStyle w:val="Default"/>
        <w:spacing w:before="0"/>
        <w:rPr>
          <w:rFonts w:ascii="Gill Sans MT" w:eastAsia="Helvetica" w:hAnsi="Gill Sans MT" w:cs="Helvetica"/>
          <w:color w:val="333333"/>
        </w:rPr>
      </w:pPr>
    </w:p>
    <w:p w14:paraId="7651105C" w14:textId="5343767E" w:rsidR="004F5FDD" w:rsidRDefault="004F5FDD" w:rsidP="004F5FDD">
      <w:pPr>
        <w:pStyle w:val="Default"/>
        <w:spacing w:before="0"/>
        <w:rPr>
          <w:rFonts w:ascii="Gill Sans MT" w:hAnsi="Gill Sans MT"/>
          <w:color w:val="333333"/>
          <w:lang w:val="en-US"/>
        </w:rPr>
      </w:pPr>
      <w:r w:rsidRPr="00FD656C">
        <w:rPr>
          <w:rFonts w:ascii="Gill Sans MT" w:hAnsi="Gill Sans MT"/>
          <w:color w:val="333333"/>
          <w:lang w:val="en-US"/>
        </w:rPr>
        <w:t xml:space="preserve">Dr Paul Chrisp, director for the Centre for Guidelines at NICE said: </w:t>
      </w:r>
      <w:r w:rsidRPr="00FD656C">
        <w:rPr>
          <w:rFonts w:ascii="Gill Sans MT" w:hAnsi="Gill Sans MT"/>
          <w:color w:val="333333"/>
        </w:rPr>
        <w:t>“</w:t>
      </w:r>
      <w:r w:rsidRPr="00FD656C">
        <w:rPr>
          <w:rFonts w:ascii="Gill Sans MT" w:hAnsi="Gill Sans MT"/>
          <w:color w:val="333333"/>
          <w:lang w:val="en-US"/>
        </w:rPr>
        <w:t>Osteoarthritis can cause people discomfort and prevent them from undertaking some of their normal daily activities. However, there is evidence which shows muscle strengthening and aerobic exercise can have an impact on not just managing the condition, but also providing people with an improved quality of life.</w:t>
      </w:r>
    </w:p>
    <w:p w14:paraId="5E259D0F" w14:textId="77777777" w:rsidR="004F5FDD" w:rsidRPr="00FD656C" w:rsidRDefault="004F5FDD" w:rsidP="004F5FDD">
      <w:pPr>
        <w:pStyle w:val="Default"/>
        <w:spacing w:before="0"/>
        <w:rPr>
          <w:rFonts w:ascii="Gill Sans MT" w:eastAsia="Helvetica" w:hAnsi="Gill Sans MT" w:cs="Helvetica"/>
          <w:color w:val="333333"/>
        </w:rPr>
      </w:pPr>
    </w:p>
    <w:p w14:paraId="1EED8C5D" w14:textId="62AF4C34" w:rsidR="004F5FDD" w:rsidRDefault="004F5FDD" w:rsidP="004F5FDD">
      <w:pPr>
        <w:pStyle w:val="Default"/>
        <w:spacing w:before="0"/>
        <w:rPr>
          <w:rFonts w:ascii="Gill Sans MT" w:hAnsi="Gill Sans MT"/>
          <w:color w:val="333333"/>
          <w:lang w:val="en-US"/>
        </w:rPr>
      </w:pPr>
      <w:r w:rsidRPr="00FD656C">
        <w:rPr>
          <w:rFonts w:ascii="Gill Sans MT" w:hAnsi="Gill Sans MT"/>
          <w:color w:val="333333"/>
        </w:rPr>
        <w:t>“</w:t>
      </w:r>
      <w:r w:rsidRPr="00FD656C">
        <w:rPr>
          <w:rFonts w:ascii="Gill Sans MT" w:hAnsi="Gill Sans MT"/>
          <w:color w:val="333333"/>
          <w:lang w:val="en-US"/>
        </w:rPr>
        <w:t>Beginning that journey can be uncomfortable for some people at first, and they should be supported and provided with enough information to help them to manage their condition over a long period of time.</w:t>
      </w:r>
    </w:p>
    <w:p w14:paraId="7A0B60DF" w14:textId="77777777" w:rsidR="00B45530" w:rsidRPr="00FD656C" w:rsidRDefault="00B45530" w:rsidP="004F5FDD">
      <w:pPr>
        <w:pStyle w:val="Default"/>
        <w:spacing w:before="0"/>
        <w:rPr>
          <w:rFonts w:ascii="Gill Sans MT" w:eastAsia="Helvetica" w:hAnsi="Gill Sans MT" w:cs="Helvetica"/>
          <w:color w:val="333333"/>
        </w:rPr>
      </w:pPr>
    </w:p>
    <w:p w14:paraId="27FDDE1D" w14:textId="513EB78E" w:rsidR="00B45530" w:rsidRDefault="004F5FDD" w:rsidP="004F5FDD">
      <w:pPr>
        <w:pStyle w:val="Default"/>
        <w:spacing w:before="0"/>
        <w:rPr>
          <w:rFonts w:ascii="Gill Sans MT" w:hAnsi="Gill Sans MT"/>
          <w:color w:val="333333"/>
          <w:lang w:val="en-US"/>
        </w:rPr>
      </w:pPr>
      <w:r w:rsidRPr="00FD656C">
        <w:rPr>
          <w:rFonts w:ascii="Gill Sans MT" w:hAnsi="Gill Sans MT"/>
          <w:color w:val="333333"/>
        </w:rPr>
        <w:t>“</w:t>
      </w:r>
      <w:r w:rsidRPr="00FD656C">
        <w:rPr>
          <w:rFonts w:ascii="Gill Sans MT" w:hAnsi="Gill Sans MT"/>
          <w:color w:val="333333"/>
          <w:lang w:val="en-US"/>
        </w:rPr>
        <w:t xml:space="preserve">Whilst topical and sometimes oral </w:t>
      </w:r>
      <w:r w:rsidRPr="00FD656C">
        <w:rPr>
          <w:rFonts w:ascii="Gill Sans MT" w:hAnsi="Gill Sans MT"/>
          <w:color w:val="333333"/>
          <w:lang w:val="fr-FR"/>
        </w:rPr>
        <w:t>Non</w:t>
      </w:r>
      <w:r>
        <w:rPr>
          <w:rFonts w:ascii="Gill Sans MT" w:hAnsi="Gill Sans MT"/>
          <w:color w:val="333333"/>
          <w:lang w:val="fr-FR"/>
        </w:rPr>
        <w:t>-</w:t>
      </w:r>
      <w:r w:rsidRPr="00FD656C">
        <w:rPr>
          <w:rFonts w:ascii="Gill Sans MT" w:hAnsi="Gill Sans MT"/>
          <w:color w:val="333333"/>
          <w:lang w:val="fr-FR"/>
        </w:rPr>
        <w:t>Steroidal Anti</w:t>
      </w:r>
      <w:r>
        <w:rPr>
          <w:rFonts w:ascii="Gill Sans MT" w:hAnsi="Gill Sans MT"/>
          <w:color w:val="333333"/>
          <w:lang w:val="fr-FR"/>
        </w:rPr>
        <w:t>-</w:t>
      </w:r>
      <w:r w:rsidRPr="004F5FDD">
        <w:rPr>
          <w:rFonts w:ascii="Gill Sans MT" w:hAnsi="Gill Sans MT"/>
          <w:color w:val="333333"/>
        </w:rPr>
        <w:t>Inflammatory</w:t>
      </w:r>
      <w:r w:rsidRPr="00FD656C">
        <w:rPr>
          <w:rFonts w:ascii="Gill Sans MT" w:hAnsi="Gill Sans MT"/>
          <w:color w:val="333333"/>
          <w:lang w:val="fr-FR"/>
        </w:rPr>
        <w:t xml:space="preserve"> </w:t>
      </w:r>
      <w:r w:rsidRPr="004F5FDD">
        <w:rPr>
          <w:rFonts w:ascii="Gill Sans MT" w:hAnsi="Gill Sans MT"/>
          <w:color w:val="333333"/>
        </w:rPr>
        <w:t>Drugs</w:t>
      </w:r>
      <w:r w:rsidRPr="00FD656C">
        <w:rPr>
          <w:rFonts w:ascii="Gill Sans MT" w:hAnsi="Gill Sans MT"/>
          <w:color w:val="333333"/>
          <w:lang w:val="fr-FR"/>
        </w:rPr>
        <w:t xml:space="preserve"> </w:t>
      </w:r>
      <w:r w:rsidRPr="004F5FDD">
        <w:rPr>
          <w:rFonts w:ascii="Gill Sans MT" w:hAnsi="Gill Sans MT"/>
          <w:color w:val="333333"/>
        </w:rPr>
        <w:t>such</w:t>
      </w:r>
      <w:r w:rsidRPr="00FD656C">
        <w:rPr>
          <w:rFonts w:ascii="Gill Sans MT" w:hAnsi="Gill Sans MT"/>
          <w:color w:val="333333"/>
          <w:lang w:val="fr-FR"/>
        </w:rPr>
        <w:t xml:space="preserve"> as </w:t>
      </w:r>
      <w:r w:rsidRPr="004F5FDD">
        <w:rPr>
          <w:rFonts w:ascii="Gill Sans MT" w:hAnsi="Gill Sans MT"/>
          <w:color w:val="333333"/>
        </w:rPr>
        <w:t>Ibuprofen</w:t>
      </w:r>
      <w:r w:rsidRPr="00FD656C">
        <w:rPr>
          <w:rFonts w:ascii="Gill Sans MT" w:hAnsi="Gill Sans MT"/>
          <w:color w:val="333333"/>
          <w:lang w:val="en-US"/>
        </w:rPr>
        <w:t xml:space="preserve"> remain an important treatment option for osteoarthritis, we have taken the decision to not recommend some painkillers, such as paracetamol and some opioids for osteoarthritis.</w:t>
      </w:r>
    </w:p>
    <w:p w14:paraId="6E14A530" w14:textId="77777777" w:rsidR="00B45530" w:rsidRDefault="00B45530" w:rsidP="004F5FDD">
      <w:pPr>
        <w:pStyle w:val="Default"/>
        <w:spacing w:before="0"/>
        <w:rPr>
          <w:rFonts w:ascii="Gill Sans MT" w:eastAsia="Helvetica" w:hAnsi="Gill Sans MT" w:cs="Helvetica"/>
          <w:color w:val="333333"/>
        </w:rPr>
      </w:pPr>
    </w:p>
    <w:p w14:paraId="0883D499" w14:textId="35F8E1DE" w:rsidR="004F5FDD" w:rsidRPr="00FD656C" w:rsidRDefault="004F5FDD" w:rsidP="004F5FDD">
      <w:pPr>
        <w:pStyle w:val="Default"/>
        <w:spacing w:before="0"/>
        <w:rPr>
          <w:rFonts w:ascii="Gill Sans MT" w:eastAsia="Helvetica" w:hAnsi="Gill Sans MT" w:cs="Helvetica"/>
          <w:color w:val="333333"/>
        </w:rPr>
      </w:pPr>
      <w:r w:rsidRPr="00FD656C">
        <w:rPr>
          <w:rFonts w:ascii="Gill Sans MT" w:hAnsi="Gill Sans MT"/>
          <w:color w:val="333333"/>
        </w:rPr>
        <w:t>“</w:t>
      </w:r>
      <w:r w:rsidRPr="00FD656C">
        <w:rPr>
          <w:rFonts w:ascii="Gill Sans MT" w:hAnsi="Gill Sans MT"/>
          <w:color w:val="333333"/>
          <w:lang w:val="en-US"/>
        </w:rPr>
        <w:t>This is because new evidence has shown there was little or no benefit to people</w:t>
      </w:r>
      <w:r w:rsidRPr="00FD656C">
        <w:rPr>
          <w:rFonts w:ascii="Gill Sans MT" w:hAnsi="Gill Sans MT"/>
          <w:color w:val="333333"/>
        </w:rPr>
        <w:t>’</w:t>
      </w:r>
      <w:r w:rsidRPr="00FD656C">
        <w:rPr>
          <w:rFonts w:ascii="Gill Sans MT" w:hAnsi="Gill Sans MT"/>
          <w:color w:val="333333"/>
          <w:lang w:val="en-US"/>
        </w:rPr>
        <w:t>s quality of life, pain or psychological distress and particularly in the case of strong opioids, there was evidence that they can cause harm in the longer term, including possible addiction.</w:t>
      </w:r>
      <w:r w:rsidRPr="00FD656C">
        <w:rPr>
          <w:rFonts w:ascii="Gill Sans MT" w:hAnsi="Gill Sans MT"/>
          <w:color w:val="333333"/>
        </w:rPr>
        <w:t>”</w:t>
      </w:r>
    </w:p>
    <w:p w14:paraId="447F9B9E" w14:textId="77777777" w:rsidR="004F5FDD" w:rsidRPr="00FD656C" w:rsidRDefault="004F5FDD" w:rsidP="004F5FDD">
      <w:pPr>
        <w:pStyle w:val="Default"/>
        <w:spacing w:before="0"/>
        <w:rPr>
          <w:rFonts w:ascii="Gill Sans MT" w:eastAsia="Helvetica" w:hAnsi="Gill Sans MT" w:cs="Helvetica"/>
          <w:color w:val="333333"/>
        </w:rPr>
      </w:pPr>
    </w:p>
    <w:p w14:paraId="056CB36C" w14:textId="77777777" w:rsidR="004F5FDD" w:rsidRPr="00FD656C" w:rsidRDefault="004F5FDD" w:rsidP="004F5FDD">
      <w:pPr>
        <w:pStyle w:val="Default"/>
        <w:spacing w:before="0"/>
        <w:rPr>
          <w:rFonts w:ascii="Gill Sans MT" w:eastAsia="Helvetica" w:hAnsi="Gill Sans MT" w:cs="Helvetica"/>
          <w:color w:val="333333"/>
        </w:rPr>
      </w:pPr>
    </w:p>
    <w:p w14:paraId="362BF852" w14:textId="77777777" w:rsidR="004F5FDD" w:rsidRPr="00FD656C" w:rsidRDefault="004F5FDD" w:rsidP="004F5FDD">
      <w:pPr>
        <w:pStyle w:val="Default"/>
        <w:spacing w:before="0"/>
        <w:rPr>
          <w:rFonts w:ascii="Gill Sans MT" w:eastAsia="Helvetica" w:hAnsi="Gill Sans MT" w:cs="Helvetica"/>
          <w:i/>
          <w:iCs/>
          <w:color w:val="333333"/>
        </w:rPr>
      </w:pPr>
      <w:r w:rsidRPr="00FD656C">
        <w:rPr>
          <w:rFonts w:ascii="Gill Sans MT" w:hAnsi="Gill Sans MT"/>
          <w:i/>
          <w:iCs/>
          <w:color w:val="333333"/>
          <w:lang w:val="fr-FR"/>
        </w:rPr>
        <w:t>NICE states:</w:t>
      </w:r>
    </w:p>
    <w:p w14:paraId="4FE24392" w14:textId="77777777" w:rsidR="004F5FDD" w:rsidRPr="00FD656C" w:rsidRDefault="004F5FDD" w:rsidP="004F5FDD">
      <w:pPr>
        <w:pStyle w:val="Default"/>
        <w:spacing w:before="0"/>
        <w:rPr>
          <w:rFonts w:ascii="Gill Sans MT" w:eastAsia="Helvetica" w:hAnsi="Gill Sans MT" w:cs="Helvetica"/>
          <w:i/>
          <w:iCs/>
          <w:color w:val="333333"/>
        </w:rPr>
      </w:pPr>
      <w:r w:rsidRPr="00FD656C">
        <w:rPr>
          <w:rFonts w:ascii="Gill Sans MT" w:hAnsi="Gill Sans MT"/>
          <w:i/>
          <w:iCs/>
          <w:color w:val="333333"/>
          <w:lang w:val="en-US"/>
        </w:rPr>
        <w:t xml:space="preserve">The recommendations in this guideline represent the view of NICE, arrived at after careful consideration of the evidence available. When exercising their judgement, professionals are expected to take this guideline fully into </w:t>
      </w:r>
      <w:r w:rsidRPr="00FD656C">
        <w:rPr>
          <w:rFonts w:ascii="Gill Sans MT" w:hAnsi="Gill Sans MT"/>
          <w:i/>
          <w:iCs/>
          <w:color w:val="333333"/>
          <w:lang w:val="en-US"/>
        </w:rPr>
        <w:lastRenderedPageBreak/>
        <w:t>account, alongside the individual needs, preferences and values of their patients or service users. The recommendations in this guideline are not mandatory and the guideline does not override the responsibility of healthcare professionals to make decisions appropriate to the circumstances of the individual patient, in consultation with the patient and/or their carer or guardian.</w:t>
      </w:r>
    </w:p>
    <w:p w14:paraId="36471374" w14:textId="77777777" w:rsidR="004F5FDD" w:rsidRPr="00FD656C" w:rsidRDefault="004F5FDD" w:rsidP="004F5FDD">
      <w:pPr>
        <w:pStyle w:val="Default"/>
        <w:spacing w:before="0"/>
        <w:rPr>
          <w:rFonts w:ascii="Gill Sans MT" w:eastAsia="Helvetica" w:hAnsi="Gill Sans MT" w:cs="Helvetica"/>
          <w:i/>
          <w:iCs/>
          <w:color w:val="333333"/>
        </w:rPr>
      </w:pPr>
    </w:p>
    <w:p w14:paraId="5FC213B1" w14:textId="74D2EABC" w:rsidR="004F5FDD" w:rsidRPr="00FD656C" w:rsidRDefault="00ED4ACD" w:rsidP="004F5FDD">
      <w:pPr>
        <w:pStyle w:val="Default"/>
        <w:spacing w:before="0"/>
        <w:rPr>
          <w:rFonts w:ascii="Gill Sans MT" w:eastAsia="Helvetica" w:hAnsi="Gill Sans MT" w:cs="Helvetica"/>
          <w:i/>
          <w:iCs/>
          <w:color w:val="333333"/>
        </w:rPr>
      </w:pPr>
      <w:r>
        <w:rPr>
          <w:rFonts w:ascii="Gill Sans MT" w:hAnsi="Gill Sans MT"/>
          <w:i/>
          <w:iCs/>
          <w:color w:val="333333"/>
          <w:lang w:val="fr-FR"/>
        </w:rPr>
        <w:t xml:space="preserve">Comment </w:t>
      </w:r>
      <w:r w:rsidR="00424E71">
        <w:rPr>
          <w:rFonts w:ascii="Gill Sans MT" w:hAnsi="Gill Sans MT"/>
          <w:i/>
          <w:iCs/>
          <w:color w:val="333333"/>
          <w:lang w:val="fr-FR"/>
        </w:rPr>
        <w:t>f</w:t>
      </w:r>
      <w:r w:rsidR="004F5FDD" w:rsidRPr="00FD656C">
        <w:rPr>
          <w:rFonts w:ascii="Gill Sans MT" w:hAnsi="Gill Sans MT"/>
          <w:i/>
          <w:iCs/>
          <w:color w:val="333333"/>
          <w:lang w:val="fr-FR"/>
        </w:rPr>
        <w:t>rom a CMC patient:</w:t>
      </w:r>
    </w:p>
    <w:p w14:paraId="337A633D" w14:textId="1AF8E1D6" w:rsidR="004F5FDD" w:rsidRPr="00FD656C" w:rsidRDefault="004F5FDD" w:rsidP="004F5FDD">
      <w:pPr>
        <w:pStyle w:val="Default"/>
        <w:spacing w:before="0"/>
        <w:rPr>
          <w:rFonts w:ascii="Gill Sans MT" w:eastAsia="Helvetica" w:hAnsi="Gill Sans MT" w:cs="Helvetica"/>
        </w:rPr>
      </w:pPr>
      <w:r w:rsidRPr="00FD656C">
        <w:rPr>
          <w:rFonts w:ascii="Gill Sans MT" w:hAnsi="Gill Sans MT"/>
          <w:lang w:val="en-US"/>
        </w:rPr>
        <w:t xml:space="preserve">The difficulty for patients suffering from lower back pain </w:t>
      </w:r>
      <w:r w:rsidRPr="00FD656C">
        <w:rPr>
          <w:rFonts w:ascii="Gill Sans MT" w:hAnsi="Gill Sans MT"/>
          <w:lang w:val="fr-FR"/>
        </w:rPr>
        <w:t>and</w:t>
      </w:r>
      <w:r w:rsidRPr="00FD656C">
        <w:rPr>
          <w:rFonts w:ascii="Gill Sans MT" w:hAnsi="Gill Sans MT"/>
          <w:lang w:val="en-US"/>
        </w:rPr>
        <w:t xml:space="preserve"> osteoarthritis wanting to begin exercise as suggested is how to commence exercising safely.  They are likely to also be overweight </w:t>
      </w:r>
      <w:r w:rsidRPr="00FD656C">
        <w:rPr>
          <w:rFonts w:ascii="Gill Sans MT" w:hAnsi="Gill Sans MT"/>
          <w:lang w:val="fr-FR"/>
        </w:rPr>
        <w:t xml:space="preserve">and </w:t>
      </w:r>
      <w:r w:rsidRPr="00FD656C">
        <w:rPr>
          <w:rFonts w:ascii="Gill Sans MT" w:hAnsi="Gill Sans MT"/>
          <w:lang w:val="en-US"/>
        </w:rPr>
        <w:t xml:space="preserve">need suitable instruction </w:t>
      </w:r>
      <w:r w:rsidRPr="00FD656C">
        <w:rPr>
          <w:rFonts w:ascii="Gill Sans MT" w:hAnsi="Gill Sans MT"/>
          <w:lang w:val="fr-FR"/>
        </w:rPr>
        <w:t>and</w:t>
      </w:r>
      <w:r w:rsidRPr="00FD656C">
        <w:rPr>
          <w:rFonts w:ascii="Gill Sans MT" w:hAnsi="Gill Sans MT"/>
          <w:lang w:val="en-US"/>
        </w:rPr>
        <w:t xml:space="preserve"> guidance to </w:t>
      </w:r>
      <w:r w:rsidRPr="00FD656C">
        <w:rPr>
          <w:rFonts w:ascii="Gill Sans MT" w:hAnsi="Gill Sans MT"/>
        </w:rPr>
        <w:t>‘</w:t>
      </w:r>
      <w:r w:rsidRPr="00FD656C">
        <w:rPr>
          <w:rFonts w:ascii="Gill Sans MT" w:hAnsi="Gill Sans MT"/>
          <w:lang w:val="en-US"/>
        </w:rPr>
        <w:t>wake up</w:t>
      </w:r>
      <w:r w:rsidRPr="00FD656C">
        <w:rPr>
          <w:rFonts w:ascii="Gill Sans MT" w:hAnsi="Gill Sans MT"/>
        </w:rPr>
        <w:t xml:space="preserve">’ </w:t>
      </w:r>
      <w:r w:rsidRPr="00FD656C">
        <w:rPr>
          <w:rFonts w:ascii="Gill Sans MT" w:hAnsi="Gill Sans MT"/>
          <w:lang w:val="en-US"/>
        </w:rPr>
        <w:t xml:space="preserve">muscles, ligaments </w:t>
      </w:r>
      <w:r w:rsidRPr="00FD656C">
        <w:rPr>
          <w:rFonts w:ascii="Gill Sans MT" w:hAnsi="Gill Sans MT"/>
          <w:lang w:val="fr-FR"/>
        </w:rPr>
        <w:t xml:space="preserve">and </w:t>
      </w:r>
      <w:r w:rsidRPr="00FD656C">
        <w:rPr>
          <w:rFonts w:ascii="Gill Sans MT" w:hAnsi="Gill Sans MT"/>
          <w:lang w:val="en-US"/>
        </w:rPr>
        <w:t xml:space="preserve">tensions etc.  Frequently exercises are provided online or at gyms </w:t>
      </w:r>
      <w:r w:rsidRPr="00FD656C">
        <w:rPr>
          <w:rFonts w:ascii="Gill Sans MT" w:hAnsi="Gill Sans MT"/>
          <w:lang w:val="fr-FR"/>
        </w:rPr>
        <w:t>and</w:t>
      </w:r>
      <w:r w:rsidRPr="00FD656C">
        <w:rPr>
          <w:rFonts w:ascii="Gill Sans MT" w:hAnsi="Gill Sans MT"/>
          <w:lang w:val="en-US"/>
        </w:rPr>
        <w:t xml:space="preserve"> injury can occur.</w:t>
      </w:r>
    </w:p>
    <w:p w14:paraId="793DF140" w14:textId="77777777" w:rsidR="004F5FDD" w:rsidRPr="00FD656C" w:rsidRDefault="004F5FDD" w:rsidP="004F5FDD">
      <w:pPr>
        <w:pStyle w:val="Default"/>
        <w:spacing w:before="0"/>
        <w:rPr>
          <w:rFonts w:ascii="Gill Sans MT" w:eastAsia="Helvetica" w:hAnsi="Gill Sans MT" w:cs="Helvetica"/>
        </w:rPr>
      </w:pPr>
    </w:p>
    <w:p w14:paraId="585D1923" w14:textId="77777777" w:rsidR="004F5FDD" w:rsidRPr="00FD656C" w:rsidRDefault="004F5FDD" w:rsidP="004F5FDD">
      <w:pPr>
        <w:pStyle w:val="Default"/>
        <w:spacing w:before="0"/>
        <w:rPr>
          <w:rFonts w:ascii="Gill Sans MT" w:eastAsia="Helvetica" w:hAnsi="Gill Sans MT" w:cs="Helvetica"/>
        </w:rPr>
      </w:pPr>
      <w:r w:rsidRPr="00FD656C">
        <w:rPr>
          <w:rFonts w:ascii="Gill Sans MT" w:hAnsi="Gill Sans MT"/>
          <w:lang w:val="en-US"/>
        </w:rPr>
        <w:t xml:space="preserve">If patients can be supported appropriately, lives can be changed with </w:t>
      </w:r>
      <w:r w:rsidRPr="00FD656C">
        <w:rPr>
          <w:rFonts w:ascii="Gill Sans MT" w:hAnsi="Gill Sans MT"/>
          <w:lang w:val="fr-FR"/>
        </w:rPr>
        <w:t xml:space="preserve">resolution </w:t>
      </w:r>
      <w:r w:rsidRPr="00FD656C">
        <w:rPr>
          <w:rFonts w:ascii="Gill Sans MT" w:hAnsi="Gill Sans MT"/>
          <w:lang w:val="en-US"/>
        </w:rPr>
        <w:t xml:space="preserve">of lower back pain </w:t>
      </w:r>
      <w:r w:rsidRPr="00FD656C">
        <w:rPr>
          <w:rFonts w:ascii="Gill Sans MT" w:hAnsi="Gill Sans MT"/>
          <w:lang w:val="fr-FR"/>
        </w:rPr>
        <w:t>and patients may</w:t>
      </w:r>
      <w:r w:rsidRPr="00FD656C">
        <w:rPr>
          <w:rFonts w:ascii="Gill Sans MT" w:hAnsi="Gill Sans MT"/>
          <w:lang w:val="en-US"/>
        </w:rPr>
        <w:t xml:space="preserve"> not require further support from the NHS.</w:t>
      </w:r>
    </w:p>
    <w:p w14:paraId="069A3B58" w14:textId="77777777" w:rsidR="004F5FDD" w:rsidRPr="00FD656C" w:rsidRDefault="004F5FDD" w:rsidP="004F5FDD">
      <w:pPr>
        <w:pStyle w:val="Default"/>
        <w:spacing w:before="0"/>
        <w:rPr>
          <w:rFonts w:ascii="Gill Sans MT" w:eastAsia="Helvetica" w:hAnsi="Gill Sans MT" w:cs="Helvetica"/>
        </w:rPr>
      </w:pPr>
    </w:p>
    <w:p w14:paraId="65E35A76" w14:textId="546A5077" w:rsidR="004F5FDD" w:rsidRDefault="004F5FDD" w:rsidP="004F5FDD">
      <w:pPr>
        <w:pStyle w:val="Default"/>
        <w:spacing w:before="0"/>
        <w:rPr>
          <w:rFonts w:ascii="Gill Sans MT" w:hAnsi="Gill Sans MT"/>
          <w:lang w:val="en-US"/>
        </w:rPr>
      </w:pPr>
      <w:r w:rsidRPr="00FD656C">
        <w:rPr>
          <w:rFonts w:ascii="Gill Sans MT" w:hAnsi="Gill Sans MT"/>
          <w:lang w:val="en-US"/>
        </w:rPr>
        <w:t xml:space="preserve">We would be like to hear from patients suffering from lower back pain, who might be interested in commencing appropriate exercise sessions </w:t>
      </w:r>
      <w:r w:rsidRPr="00FD656C">
        <w:rPr>
          <w:rFonts w:ascii="Gill Sans MT" w:hAnsi="Gill Sans MT"/>
          <w:lang w:val="fr-FR"/>
        </w:rPr>
        <w:t>and we shall</w:t>
      </w:r>
      <w:r w:rsidRPr="00FD656C">
        <w:rPr>
          <w:rFonts w:ascii="Gill Sans MT" w:hAnsi="Gill Sans MT"/>
          <w:lang w:val="en-US"/>
        </w:rPr>
        <w:t xml:space="preserve"> investigate if this can be arranged. </w:t>
      </w:r>
      <w:r w:rsidR="00424E71">
        <w:rPr>
          <w:rFonts w:ascii="Gill Sans MT" w:hAnsi="Gill Sans MT"/>
          <w:lang w:val="en-US"/>
        </w:rPr>
        <w:t>Patients may also like to speak to the social prescriber Jennifer to arrange a visit to appropriate exercise classes available locally.</w:t>
      </w:r>
    </w:p>
    <w:p w14:paraId="0D9DC585" w14:textId="2F1641AA" w:rsidR="0043534B" w:rsidRDefault="0043534B" w:rsidP="004F5FDD">
      <w:pPr>
        <w:pStyle w:val="Default"/>
        <w:spacing w:before="0"/>
        <w:rPr>
          <w:rFonts w:ascii="Gill Sans MT" w:hAnsi="Gill Sans MT"/>
          <w:lang w:val="en-US"/>
        </w:rPr>
      </w:pPr>
    </w:p>
    <w:p w14:paraId="543044DD" w14:textId="69AB23F7" w:rsidR="0043534B" w:rsidRPr="004245CA" w:rsidRDefault="0043534B" w:rsidP="0043534B">
      <w:pPr>
        <w:pStyle w:val="NormalWeb"/>
        <w:spacing w:before="60" w:beforeAutospacing="0" w:after="60" w:afterAutospacing="0"/>
        <w:ind w:left="60" w:right="60"/>
        <w:rPr>
          <w:rFonts w:ascii="Gill Sans MT" w:hAnsi="Gill Sans MT"/>
          <w:b/>
          <w:bCs/>
          <w:color w:val="0070C0"/>
          <w:sz w:val="32"/>
          <w:szCs w:val="32"/>
        </w:rPr>
      </w:pPr>
      <w:r w:rsidRPr="004245CA">
        <w:rPr>
          <w:rFonts w:ascii="Gill Sans MT" w:hAnsi="Gill Sans MT"/>
          <w:b/>
          <w:bCs/>
          <w:color w:val="0070C0"/>
          <w:sz w:val="32"/>
          <w:szCs w:val="32"/>
        </w:rPr>
        <w:t xml:space="preserve">Red Cross Collection </w:t>
      </w:r>
    </w:p>
    <w:p w14:paraId="658F9DC9" w14:textId="77777777" w:rsidR="00161BE0" w:rsidRPr="00AC55A9" w:rsidRDefault="00161BE0" w:rsidP="0043534B">
      <w:pPr>
        <w:pStyle w:val="NormalWeb"/>
        <w:spacing w:before="60" w:beforeAutospacing="0" w:after="60" w:afterAutospacing="0"/>
        <w:ind w:left="60" w:right="60"/>
        <w:rPr>
          <w:rFonts w:ascii="Gill Sans MT" w:hAnsi="Gill Sans MT"/>
          <w:b/>
          <w:bCs/>
          <w:color w:val="0070C0"/>
          <w:sz w:val="28"/>
          <w:szCs w:val="28"/>
        </w:rPr>
      </w:pPr>
    </w:p>
    <w:p w14:paraId="5ACEA71A" w14:textId="4C04ABF8" w:rsidR="0043534B" w:rsidRPr="00AC55A9" w:rsidRDefault="0043534B" w:rsidP="0043534B">
      <w:pPr>
        <w:pStyle w:val="NormalWeb"/>
        <w:spacing w:before="60" w:beforeAutospacing="0" w:after="60" w:afterAutospacing="0"/>
        <w:ind w:left="60" w:right="60"/>
        <w:rPr>
          <w:rFonts w:ascii="Gill Sans MT" w:hAnsi="Gill Sans MT"/>
        </w:rPr>
      </w:pPr>
      <w:r w:rsidRPr="00AC55A9">
        <w:rPr>
          <w:rFonts w:ascii="Gill Sans MT" w:hAnsi="Gill Sans MT"/>
        </w:rPr>
        <w:t>About that Zimmer frame lurking in the garage ....... the shower stool that you no longer need .... and how about that bed frame device which you used when your relative came to stay...?    If you are no longer using them</w:t>
      </w:r>
      <w:r w:rsidR="004245CA">
        <w:rPr>
          <w:rFonts w:ascii="Gill Sans MT" w:hAnsi="Gill Sans MT"/>
        </w:rPr>
        <w:t>,</w:t>
      </w:r>
      <w:r w:rsidRPr="00AC55A9">
        <w:rPr>
          <w:rFonts w:ascii="Gill Sans MT" w:hAnsi="Gill Sans MT"/>
        </w:rPr>
        <w:t xml:space="preserve"> it would be good to give them to a relevant organisation, so this may help.  </w:t>
      </w:r>
    </w:p>
    <w:p w14:paraId="44ED81F6" w14:textId="206374BD" w:rsidR="0043534B" w:rsidRPr="00AC55A9" w:rsidRDefault="0043534B" w:rsidP="0043534B">
      <w:pPr>
        <w:pStyle w:val="NormalWeb"/>
        <w:spacing w:before="60" w:beforeAutospacing="0" w:after="60" w:afterAutospacing="0"/>
        <w:ind w:left="60" w:right="60"/>
        <w:rPr>
          <w:rFonts w:ascii="Gill Sans MT" w:hAnsi="Gill Sans MT"/>
        </w:rPr>
      </w:pPr>
      <w:r w:rsidRPr="00AC55A9">
        <w:rPr>
          <w:rFonts w:ascii="Gill Sans MT" w:hAnsi="Gill Sans MT"/>
        </w:rPr>
        <w:t>We have organised a collection for the Red Cross of small, non</w:t>
      </w:r>
      <w:r w:rsidR="004245CA">
        <w:rPr>
          <w:rFonts w:ascii="Gill Sans MT" w:hAnsi="Gill Sans MT"/>
        </w:rPr>
        <w:t>-</w:t>
      </w:r>
      <w:r w:rsidRPr="00AC55A9">
        <w:rPr>
          <w:rFonts w:ascii="Gill Sans MT" w:hAnsi="Gill Sans MT"/>
        </w:rPr>
        <w:t>electrical items, nothing bigger than a wheelchair, on </w:t>
      </w:r>
      <w:r w:rsidRPr="00AC55A9">
        <w:rPr>
          <w:rFonts w:ascii="Gill Sans MT" w:hAnsi="Gill Sans MT"/>
          <w:b/>
          <w:bCs/>
        </w:rPr>
        <w:t>Tuesday 5th July</w:t>
      </w:r>
      <w:r w:rsidRPr="00AC55A9">
        <w:rPr>
          <w:rFonts w:ascii="Gill Sans MT" w:hAnsi="Gill Sans MT"/>
        </w:rPr>
        <w:t>, and nearer the time we will let you know where and when to bring your items. As we have no storage space, we are only able to accept them on the morning of the 5th, to be collected by the Red Cross Volunteers from Abingdon on that day. If you are unable to transport them yourselves, we should be able to help.</w:t>
      </w:r>
    </w:p>
    <w:p w14:paraId="669F9B53" w14:textId="77777777" w:rsidR="0043534B" w:rsidRDefault="0043534B" w:rsidP="0043534B">
      <w:pPr>
        <w:pStyle w:val="NormalWeb"/>
        <w:spacing w:before="60" w:beforeAutospacing="0" w:after="60" w:afterAutospacing="0"/>
        <w:ind w:left="60" w:right="60"/>
        <w:rPr>
          <w:rFonts w:ascii="Gill Sans MT" w:hAnsi="Gill Sans MT"/>
        </w:rPr>
      </w:pPr>
      <w:r w:rsidRPr="00AC55A9">
        <w:rPr>
          <w:rFonts w:ascii="Gill Sans MT" w:hAnsi="Gill Sans MT"/>
        </w:rPr>
        <w:t xml:space="preserve">We hope to have a good collection of unwanted equipment to be able to offer to other patients in Oxfordshire and we are asking you to start considering what items no longer used you are able to donate in preparation for this collection date. </w:t>
      </w:r>
    </w:p>
    <w:p w14:paraId="14169AA5" w14:textId="77777777" w:rsidR="0043534B" w:rsidRPr="00AC55A9" w:rsidRDefault="0043534B" w:rsidP="0043534B">
      <w:pPr>
        <w:pStyle w:val="NormalWeb"/>
        <w:spacing w:before="60" w:beforeAutospacing="0" w:after="60" w:afterAutospacing="0"/>
        <w:ind w:right="60"/>
        <w:rPr>
          <w:rFonts w:ascii="Gill Sans MT" w:hAnsi="Gill Sans MT"/>
        </w:rPr>
      </w:pPr>
      <w:r>
        <w:rPr>
          <w:rFonts w:ascii="Gill Sans MT" w:hAnsi="Gill Sans MT"/>
        </w:rPr>
        <w:t xml:space="preserve">More details will be available on www.charlbury.info including the collection point. </w:t>
      </w:r>
      <w:r w:rsidRPr="00AC55A9">
        <w:rPr>
          <w:rFonts w:ascii="Gill Sans MT" w:hAnsi="Gill Sans MT"/>
        </w:rPr>
        <w:t>  Thank you ! </w:t>
      </w:r>
    </w:p>
    <w:p w14:paraId="4237571A" w14:textId="77777777" w:rsidR="0043534B" w:rsidRPr="00AC55A9" w:rsidRDefault="0043534B" w:rsidP="0043534B">
      <w:pPr>
        <w:rPr>
          <w:rFonts w:ascii="Gill Sans MT" w:hAnsi="Gill Sans MT"/>
        </w:rPr>
      </w:pPr>
    </w:p>
    <w:p w14:paraId="382FB842" w14:textId="19BC900C" w:rsidR="00B45530" w:rsidRDefault="00B45530" w:rsidP="004F5FDD">
      <w:pPr>
        <w:pStyle w:val="Default"/>
        <w:spacing w:before="0"/>
        <w:rPr>
          <w:rFonts w:ascii="Gill Sans MT" w:hAnsi="Gill Sans MT"/>
          <w:lang w:val="en-US"/>
        </w:rPr>
      </w:pPr>
    </w:p>
    <w:p w14:paraId="7642A163" w14:textId="5942A889" w:rsidR="00B45530" w:rsidRPr="00D06309" w:rsidRDefault="00B45530" w:rsidP="00B45530">
      <w:pPr>
        <w:rPr>
          <w:rFonts w:ascii="Gill Sans Serif" w:hAnsi="Gill Sans Serif"/>
          <w:b/>
          <w:color w:val="0070C0"/>
          <w:sz w:val="32"/>
          <w:szCs w:val="32"/>
        </w:rPr>
      </w:pPr>
      <w:r w:rsidRPr="00D06309">
        <w:rPr>
          <w:rFonts w:ascii="Gill Sans Serif" w:hAnsi="Gill Sans Serif"/>
          <w:b/>
          <w:color w:val="0070C0"/>
          <w:sz w:val="32"/>
          <w:szCs w:val="32"/>
        </w:rPr>
        <w:t>Social Prescribing in Charlbury Medical Centre</w:t>
      </w:r>
    </w:p>
    <w:p w14:paraId="75365111" w14:textId="77777777" w:rsidR="00B45530" w:rsidRPr="00BE560A" w:rsidRDefault="00B45530" w:rsidP="00B45530">
      <w:pPr>
        <w:rPr>
          <w:rFonts w:ascii="Gill Sans Serif" w:hAnsi="Gill Sans Serif"/>
          <w:b/>
          <w:color w:val="0070C0"/>
        </w:rPr>
      </w:pPr>
    </w:p>
    <w:p w14:paraId="3FD0EDFD" w14:textId="77777777" w:rsidR="00B45530" w:rsidRDefault="00B45530" w:rsidP="00B45530">
      <w:pPr>
        <w:rPr>
          <w:rFonts w:ascii="Gill Sans Serif" w:hAnsi="Gill Sans Serif"/>
          <w:b/>
          <w:color w:val="0070C0"/>
        </w:rPr>
      </w:pPr>
      <w:r w:rsidRPr="00BE560A">
        <w:rPr>
          <w:rFonts w:ascii="Gill Sans Serif" w:hAnsi="Gill Sans Serif"/>
          <w:b/>
          <w:color w:val="0070C0"/>
        </w:rPr>
        <w:t>“Your doctor isn’t the only person who can help you feel better.”</w:t>
      </w:r>
    </w:p>
    <w:p w14:paraId="4D46E3A4" w14:textId="77777777" w:rsidR="00B45530" w:rsidRPr="00BE560A" w:rsidRDefault="00B45530" w:rsidP="00B45530">
      <w:pPr>
        <w:rPr>
          <w:rFonts w:ascii="Gill Sans Serif" w:hAnsi="Gill Sans Serif"/>
          <w:b/>
          <w:color w:val="0070C0"/>
        </w:rPr>
      </w:pPr>
    </w:p>
    <w:p w14:paraId="3397F786" w14:textId="77777777" w:rsidR="00B45530" w:rsidRPr="00D8169B" w:rsidRDefault="00B45530" w:rsidP="00B45530">
      <w:pPr>
        <w:rPr>
          <w:rFonts w:ascii="Gill Sans MT" w:hAnsi="Gill Sans MT"/>
        </w:rPr>
      </w:pPr>
      <w:r w:rsidRPr="00D8169B">
        <w:rPr>
          <w:rFonts w:ascii="Gill Sans MT" w:hAnsi="Gill Sans MT"/>
        </w:rPr>
        <w:t xml:space="preserve">Social prescribing is designed to support people with a wide range of social, emotional or practical needs, and can focus on improving mental health and physical well-being. People who could benefit from social prescribing include people with mild or long-term mental health problems, vulnerable groups, people who are socially isolated, and those who frequently attend either primary (GP surgeries, </w:t>
      </w:r>
      <w:r>
        <w:rPr>
          <w:rFonts w:ascii="Gill Sans MT" w:hAnsi="Gill Sans MT"/>
        </w:rPr>
        <w:t xml:space="preserve">NHS </w:t>
      </w:r>
      <w:r w:rsidRPr="00D8169B">
        <w:rPr>
          <w:rFonts w:ascii="Gill Sans MT" w:hAnsi="Gill Sans MT"/>
        </w:rPr>
        <w:t xml:space="preserve">care in the community) or secondary (hospitals) health care. </w:t>
      </w:r>
    </w:p>
    <w:p w14:paraId="67FFAD90" w14:textId="77777777" w:rsidR="00B45530" w:rsidRPr="00D8169B" w:rsidRDefault="00B45530" w:rsidP="00B45530">
      <w:pPr>
        <w:rPr>
          <w:rFonts w:ascii="Gill Sans MT" w:hAnsi="Gill Sans MT"/>
        </w:rPr>
      </w:pPr>
    </w:p>
    <w:p w14:paraId="56B25E01" w14:textId="22823EF8" w:rsidR="00B45530" w:rsidRDefault="00B45530" w:rsidP="00B45530">
      <w:pPr>
        <w:rPr>
          <w:rFonts w:ascii="Gill Sans MT" w:hAnsi="Gill Sans MT"/>
        </w:rPr>
      </w:pPr>
      <w:r w:rsidRPr="00D8169B">
        <w:rPr>
          <w:rFonts w:ascii="Gill Sans MT" w:hAnsi="Gill Sans MT"/>
        </w:rPr>
        <w:t>Social prescribing can involve a variety of activities which are usually provided by voluntary and community organisations. Examples might include arts activities, healthy eating advice and a range of sports and exercise classes.</w:t>
      </w:r>
    </w:p>
    <w:p w14:paraId="79B66E6E" w14:textId="77777777" w:rsidR="004245CA" w:rsidRPr="00D8169B" w:rsidRDefault="004245CA" w:rsidP="00B45530">
      <w:pPr>
        <w:rPr>
          <w:rFonts w:ascii="Gill Sans MT" w:hAnsi="Gill Sans MT"/>
        </w:rPr>
      </w:pPr>
    </w:p>
    <w:p w14:paraId="13CD2D66" w14:textId="77777777" w:rsidR="00B45530" w:rsidRPr="00D8169B" w:rsidRDefault="00B45530" w:rsidP="00B45530">
      <w:pPr>
        <w:rPr>
          <w:rFonts w:ascii="Gill Sans MT" w:hAnsi="Gill Sans MT"/>
        </w:rPr>
      </w:pPr>
    </w:p>
    <w:p w14:paraId="554BEBCF" w14:textId="280B5EB7" w:rsidR="00401435" w:rsidRDefault="00B45530" w:rsidP="00FA51F6">
      <w:pPr>
        <w:jc w:val="both"/>
        <w:rPr>
          <w:rFonts w:asciiTheme="minorHAnsi" w:hAnsiTheme="minorHAnsi" w:cstheme="minorHAnsi"/>
          <w:b/>
          <w:bCs/>
          <w:color w:val="0070C0"/>
        </w:rPr>
      </w:pPr>
      <w:r w:rsidRPr="00B45530">
        <w:rPr>
          <w:rFonts w:asciiTheme="minorHAnsi" w:hAnsiTheme="minorHAnsi" w:cstheme="minorHAnsi"/>
          <w:b/>
          <w:bCs/>
          <w:color w:val="0070C0"/>
        </w:rPr>
        <w:lastRenderedPageBreak/>
        <w:t>A message from Jennifer Dixson- Clegg, our social prescriber.</w:t>
      </w:r>
    </w:p>
    <w:p w14:paraId="573D4AFA" w14:textId="77777777" w:rsidR="00B45530" w:rsidRPr="00B45530" w:rsidRDefault="00B45530" w:rsidP="00FA51F6">
      <w:pPr>
        <w:jc w:val="both"/>
        <w:rPr>
          <w:rFonts w:asciiTheme="minorHAnsi" w:hAnsiTheme="minorHAnsi" w:cstheme="minorHAnsi"/>
          <w:b/>
          <w:bCs/>
          <w:color w:val="0070C0"/>
        </w:rPr>
      </w:pPr>
    </w:p>
    <w:p w14:paraId="0A0F52D7" w14:textId="6D487DC3" w:rsidR="00B45530" w:rsidRDefault="00B45530" w:rsidP="00B45530">
      <w:pPr>
        <w:rPr>
          <w:rFonts w:ascii="Gill Sans MT" w:hAnsi="Gill Sans MT"/>
          <w:lang w:val="en-US"/>
        </w:rPr>
      </w:pPr>
      <w:r w:rsidRPr="009E4313">
        <w:rPr>
          <w:rFonts w:ascii="Gill Sans MT" w:hAnsi="Gill Sans MT"/>
          <w:b/>
          <w:bCs/>
          <w:lang w:val="en-US"/>
        </w:rPr>
        <w:t xml:space="preserve">Social Prescribing Link Workers </w:t>
      </w:r>
      <w:r w:rsidRPr="009E4313">
        <w:rPr>
          <w:rFonts w:ascii="Gill Sans MT" w:hAnsi="Gill Sans MT"/>
          <w:lang w:val="en-US"/>
        </w:rPr>
        <w:t xml:space="preserve">are alongside you, helping you make the most of opportunities and organisations in the community. Linking with help that already exists in your community is often the most helpful way to improve health and wellbeing, or to find the help you need when changes make life unexpectedly difficult. </w:t>
      </w:r>
    </w:p>
    <w:p w14:paraId="110D948F" w14:textId="77777777" w:rsidR="00B45530" w:rsidRPr="009E4313" w:rsidRDefault="00B45530" w:rsidP="00B45530">
      <w:pPr>
        <w:rPr>
          <w:rFonts w:ascii="Gill Sans MT" w:hAnsi="Gill Sans MT"/>
          <w:lang w:val="en-US"/>
        </w:rPr>
      </w:pPr>
    </w:p>
    <w:p w14:paraId="08E9C3AC" w14:textId="5108E905" w:rsidR="00B45530" w:rsidRDefault="00B45530" w:rsidP="00B45530">
      <w:pPr>
        <w:rPr>
          <w:rFonts w:ascii="Gill Sans MT" w:hAnsi="Gill Sans MT"/>
          <w:lang w:val="en-US"/>
        </w:rPr>
      </w:pPr>
      <w:r w:rsidRPr="009E4313">
        <w:rPr>
          <w:rFonts w:ascii="Gill Sans MT" w:hAnsi="Gill Sans MT"/>
          <w:lang w:val="en-US"/>
        </w:rPr>
        <w:t xml:space="preserve">Your GP may refer you to a Social Prescribing Link Worker, who is non-medical, or you may wish to contact the Social Prescriber yourself; you don’t need to wait to be referred by your GP. Your Social Prescriber is easy to contact, has time to listen and helps with the things that may be bothering you. Social Prescribing Link Workers work with you - can visit you at home if that’s best - to suggest practical day-to-day solutions for everyday things. </w:t>
      </w:r>
    </w:p>
    <w:p w14:paraId="5DE0520F" w14:textId="77777777" w:rsidR="00B45530" w:rsidRPr="009E4313" w:rsidRDefault="00B45530" w:rsidP="00B45530">
      <w:pPr>
        <w:rPr>
          <w:rFonts w:ascii="Gill Sans MT" w:hAnsi="Gill Sans MT"/>
          <w:lang w:val="en-US"/>
        </w:rPr>
      </w:pPr>
    </w:p>
    <w:p w14:paraId="0B044E7E" w14:textId="01B90336" w:rsidR="00B45530" w:rsidRDefault="00B45530" w:rsidP="00B45530">
      <w:pPr>
        <w:rPr>
          <w:rFonts w:ascii="Gill Sans MT" w:hAnsi="Gill Sans MT"/>
          <w:lang w:val="en-US"/>
        </w:rPr>
      </w:pPr>
      <w:r w:rsidRPr="009E4313">
        <w:rPr>
          <w:rFonts w:ascii="Gill Sans MT" w:hAnsi="Gill Sans MT"/>
          <w:lang w:val="en-US"/>
        </w:rPr>
        <w:t xml:space="preserve">Jennifer Dixon-Clegg is the </w:t>
      </w:r>
      <w:bookmarkStart w:id="3" w:name="_Hlk105417589"/>
      <w:r w:rsidRPr="009E4313">
        <w:rPr>
          <w:rFonts w:ascii="Gill Sans MT" w:hAnsi="Gill Sans MT"/>
          <w:lang w:val="en-US"/>
        </w:rPr>
        <w:t xml:space="preserve">Social Prescribing Link Worker </w:t>
      </w:r>
      <w:bookmarkEnd w:id="3"/>
      <w:r w:rsidRPr="009E4313">
        <w:rPr>
          <w:rFonts w:ascii="Gill Sans MT" w:hAnsi="Gill Sans MT"/>
          <w:lang w:val="en-US"/>
        </w:rPr>
        <w:t>attached to the Charlbury Medical Centre. Jennifer works with her colleague Emma Fox, another Social Prescribing Link Worker in the Rural West Primary Care Network (PCN).  Jennifer and Emma work for Age UK Oxfordshire who provide Social Prescribing Community Link Workers for many GP surgeries in Oxfordshire. As Social Prescribers, Jennifer and Emma work with anyone over the age of 18.</w:t>
      </w:r>
    </w:p>
    <w:p w14:paraId="31BCE877" w14:textId="77777777" w:rsidR="00B45530" w:rsidRPr="009E4313" w:rsidRDefault="00B45530" w:rsidP="00B45530">
      <w:pPr>
        <w:rPr>
          <w:rFonts w:ascii="Gill Sans MT" w:hAnsi="Gill Sans MT"/>
          <w:lang w:val="en-US"/>
        </w:rPr>
      </w:pPr>
    </w:p>
    <w:p w14:paraId="3F43E34F" w14:textId="77777777" w:rsidR="00B45530" w:rsidRPr="009E4313" w:rsidRDefault="00B45530" w:rsidP="00B45530">
      <w:pPr>
        <w:rPr>
          <w:rFonts w:ascii="Gill Sans MT" w:hAnsi="Gill Sans MT"/>
          <w:lang w:val="en-US"/>
        </w:rPr>
      </w:pPr>
      <w:r w:rsidRPr="009E4313">
        <w:rPr>
          <w:rFonts w:ascii="Gill Sans MT" w:hAnsi="Gill Sans MT"/>
          <w:lang w:val="en-US"/>
        </w:rPr>
        <w:t xml:space="preserve">If you would like to speak to Jennifer, please call the Medical Centre Reception and ask for Jennifer’s contact details. </w:t>
      </w:r>
    </w:p>
    <w:p w14:paraId="2A7415A2" w14:textId="77777777" w:rsidR="00B45530" w:rsidRPr="009E4313" w:rsidRDefault="00B45530" w:rsidP="00B45530">
      <w:pPr>
        <w:jc w:val="center"/>
        <w:rPr>
          <w:rFonts w:ascii="Gill Sans MT" w:hAnsi="Gill Sans MT"/>
          <w:b/>
          <w:bCs/>
          <w:lang w:val="en-US"/>
        </w:rPr>
      </w:pPr>
    </w:p>
    <w:p w14:paraId="426EA9B7" w14:textId="77777777" w:rsidR="00B45530" w:rsidRPr="009E4313" w:rsidRDefault="00B45530" w:rsidP="00B45530">
      <w:pPr>
        <w:rPr>
          <w:rFonts w:ascii="Gill Sans MT" w:hAnsi="Gill Sans MT"/>
          <w:b/>
          <w:bCs/>
          <w:lang w:val="en-US"/>
        </w:rPr>
      </w:pPr>
      <w:r w:rsidRPr="009E4313">
        <w:rPr>
          <w:rFonts w:ascii="Gill Sans MT" w:hAnsi="Gill Sans MT"/>
          <w:noProof/>
        </w:rPr>
        <w:drawing>
          <wp:inline distT="0" distB="0" distL="0" distR="0" wp14:anchorId="4A41711F" wp14:editId="4B9D9FE2">
            <wp:extent cx="3171825" cy="2466975"/>
            <wp:effectExtent l="0" t="0" r="9525" b="9525"/>
            <wp:docPr id="4" name="Picture 4" descr="Social Prescribing | Primary Integrated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Prescribing | Primary Integrated Community Servic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308" cy="2545128"/>
                    </a:xfrm>
                    <a:prstGeom prst="rect">
                      <a:avLst/>
                    </a:prstGeom>
                    <a:noFill/>
                    <a:ln>
                      <a:noFill/>
                    </a:ln>
                  </pic:spPr>
                </pic:pic>
              </a:graphicData>
            </a:graphic>
          </wp:inline>
        </w:drawing>
      </w:r>
      <w:r w:rsidRPr="009E4313">
        <w:rPr>
          <w:rFonts w:ascii="Gill Sans MT" w:hAnsi="Gill Sans MT"/>
          <w:b/>
          <w:bCs/>
          <w:lang w:val="en-US"/>
        </w:rPr>
        <w:t xml:space="preserve">      </w:t>
      </w:r>
      <w:r w:rsidRPr="009E4313">
        <w:rPr>
          <w:rFonts w:ascii="Gill Sans MT" w:hAnsi="Gill Sans MT"/>
          <w:b/>
          <w:bCs/>
          <w:noProof/>
          <w:lang w:val="en-US"/>
        </w:rPr>
        <w:drawing>
          <wp:inline distT="0" distB="0" distL="0" distR="0" wp14:anchorId="790B70F9" wp14:editId="46F9F26C">
            <wp:extent cx="1543050" cy="1914525"/>
            <wp:effectExtent l="0" t="0" r="0" b="9525"/>
            <wp:docPr id="6" name="Picture 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692" cy="1957507"/>
                    </a:xfrm>
                    <a:prstGeom prst="rect">
                      <a:avLst/>
                    </a:prstGeom>
                    <a:noFill/>
                    <a:ln>
                      <a:noFill/>
                    </a:ln>
                  </pic:spPr>
                </pic:pic>
              </a:graphicData>
            </a:graphic>
          </wp:inline>
        </w:drawing>
      </w:r>
    </w:p>
    <w:p w14:paraId="2A719E5C" w14:textId="77777777" w:rsidR="00B45530" w:rsidRPr="009E4313" w:rsidRDefault="00B45530" w:rsidP="00B45530">
      <w:pPr>
        <w:rPr>
          <w:rFonts w:ascii="Gill Sans MT" w:hAnsi="Gill Sans MT"/>
          <w:b/>
          <w:bCs/>
          <w:lang w:val="en-US"/>
        </w:rPr>
      </w:pPr>
      <w:r w:rsidRPr="009E4313">
        <w:rPr>
          <w:rFonts w:ascii="Gill Sans MT" w:hAnsi="Gill Sans MT"/>
          <w:b/>
          <w:bCs/>
          <w:lang w:val="en-US"/>
        </w:rPr>
        <w:t xml:space="preserve">                                   Social Prescribing                                                         Jennifer</w:t>
      </w:r>
    </w:p>
    <w:p w14:paraId="63D4F0D5" w14:textId="77777777" w:rsidR="00B45530" w:rsidRPr="009E4313" w:rsidRDefault="00B45530" w:rsidP="00B45530">
      <w:pPr>
        <w:rPr>
          <w:rFonts w:ascii="Gill Sans MT" w:hAnsi="Gill Sans MT"/>
          <w:noProof/>
        </w:rPr>
      </w:pPr>
      <w:r w:rsidRPr="009E4313">
        <w:rPr>
          <w:rFonts w:ascii="Gill Sans MT" w:hAnsi="Gill Sans MT"/>
          <w:b/>
          <w:bCs/>
          <w:lang w:val="en-US"/>
        </w:rPr>
        <w:t xml:space="preserve">                                                           </w:t>
      </w:r>
      <w:r w:rsidRPr="009E4313">
        <w:rPr>
          <w:rFonts w:ascii="Gill Sans MT" w:hAnsi="Gill Sans MT"/>
          <w:noProof/>
        </w:rPr>
        <w:t xml:space="preserve">                                                                                                        </w:t>
      </w:r>
      <w:r w:rsidRPr="009E4313">
        <w:rPr>
          <w:rFonts w:ascii="Gill Sans MT" w:hAnsi="Gill Sans MT"/>
          <w:noProof/>
        </w:rPr>
        <w:drawing>
          <wp:inline distT="0" distB="0" distL="0" distR="0" wp14:anchorId="7DD5FDB6" wp14:editId="15731F36">
            <wp:extent cx="1457325" cy="1847850"/>
            <wp:effectExtent l="0" t="0" r="9525" b="0"/>
            <wp:docPr id="8" name="Picture 8"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blonde hai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734" cy="1891480"/>
                    </a:xfrm>
                    <a:prstGeom prst="rect">
                      <a:avLst/>
                    </a:prstGeom>
                    <a:noFill/>
                    <a:ln>
                      <a:noFill/>
                    </a:ln>
                  </pic:spPr>
                </pic:pic>
              </a:graphicData>
            </a:graphic>
          </wp:inline>
        </w:drawing>
      </w:r>
      <w:r w:rsidRPr="009E4313">
        <w:rPr>
          <w:rFonts w:ascii="Gill Sans MT" w:hAnsi="Gill Sans MT"/>
          <w:noProof/>
        </w:rPr>
        <w:t xml:space="preserve">           </w:t>
      </w:r>
      <w:r w:rsidRPr="009E4313">
        <w:rPr>
          <w:rFonts w:ascii="Gill Sans MT" w:hAnsi="Gill Sans MT"/>
          <w:noProof/>
        </w:rPr>
        <w:drawing>
          <wp:inline distT="0" distB="0" distL="0" distR="0" wp14:anchorId="7C812A43" wp14:editId="023F4FC5">
            <wp:extent cx="1914525" cy="917575"/>
            <wp:effectExtent l="0" t="0" r="9525" b="0"/>
            <wp:docPr id="5" name="Picture 4" descr="Logo, company name&#10;&#10;Description automatically generated">
              <a:extLst xmlns:a="http://schemas.openxmlformats.org/drawingml/2006/main">
                <a:ext uri="{FF2B5EF4-FFF2-40B4-BE49-F238E27FC236}">
                  <a16:creationId xmlns:a16="http://schemas.microsoft.com/office/drawing/2014/main" id="{65707E3F-20ED-41F0-9710-B5CFBB7C7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65707E3F-20ED-41F0-9710-B5CFBB7C70E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618" cy="991427"/>
                    </a:xfrm>
                    <a:prstGeom prst="rect">
                      <a:avLst/>
                    </a:prstGeom>
                  </pic:spPr>
                </pic:pic>
              </a:graphicData>
            </a:graphic>
          </wp:inline>
        </w:drawing>
      </w:r>
      <w:r w:rsidRPr="009E4313">
        <w:rPr>
          <w:rFonts w:ascii="Gill Sans MT" w:hAnsi="Gill Sans MT"/>
          <w:noProof/>
        </w:rPr>
        <w:t xml:space="preserve">      </w:t>
      </w:r>
      <w:r w:rsidRPr="009E4313">
        <w:rPr>
          <w:rFonts w:ascii="Gill Sans MT" w:eastAsia="Calibri" w:hAnsi="Gill Sans MT"/>
          <w:noProof/>
        </w:rPr>
        <w:drawing>
          <wp:inline distT="0" distB="0" distL="0" distR="0" wp14:anchorId="51E3DCC2" wp14:editId="2D98CE0E">
            <wp:extent cx="1470025" cy="1046418"/>
            <wp:effectExtent l="0" t="0" r="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70025" cy="1046418"/>
                    </a:xfrm>
                    <a:prstGeom prst="rect">
                      <a:avLst/>
                    </a:prstGeom>
                    <a:noFill/>
                    <a:ln>
                      <a:noFill/>
                    </a:ln>
                  </pic:spPr>
                </pic:pic>
              </a:graphicData>
            </a:graphic>
          </wp:inline>
        </w:drawing>
      </w:r>
    </w:p>
    <w:p w14:paraId="34C44058" w14:textId="76F85EC6" w:rsidR="009A65BE" w:rsidRPr="00535D50" w:rsidRDefault="00B45530" w:rsidP="00401435">
      <w:pPr>
        <w:rPr>
          <w:rFonts w:ascii="Gill Sans MT" w:hAnsi="Gill Sans MT"/>
          <w:b/>
          <w:bCs/>
          <w:noProof/>
        </w:rPr>
      </w:pPr>
      <w:r w:rsidRPr="009E4313">
        <w:rPr>
          <w:rFonts w:ascii="Gill Sans MT" w:hAnsi="Gill Sans MT"/>
          <w:noProof/>
        </w:rPr>
        <w:t xml:space="preserve">              </w:t>
      </w:r>
      <w:r w:rsidRPr="009E4313">
        <w:rPr>
          <w:rFonts w:ascii="Gill Sans MT" w:hAnsi="Gill Sans MT"/>
          <w:b/>
          <w:bCs/>
          <w:noProof/>
        </w:rPr>
        <w:t>Emma</w:t>
      </w:r>
      <w:r w:rsidRPr="009E4313">
        <w:rPr>
          <w:rFonts w:ascii="Gill Sans MT" w:hAnsi="Gill Sans MT"/>
          <w:b/>
          <w:bCs/>
          <w:lang w:val="en-US"/>
        </w:rPr>
        <w:t xml:space="preserve">                                                                                                                                                                                                                </w:t>
      </w:r>
    </w:p>
    <w:p w14:paraId="4972607C" w14:textId="42F614C5" w:rsidR="00401435" w:rsidRPr="00535D50" w:rsidRDefault="0043534B" w:rsidP="00401435">
      <w:pPr>
        <w:rPr>
          <w:rFonts w:ascii="Gill Sans MT" w:hAnsi="Gill Sans MT"/>
          <w:b/>
          <w:bCs/>
          <w:color w:val="0070C0"/>
        </w:rPr>
      </w:pPr>
      <w:r w:rsidRPr="00535D50">
        <w:rPr>
          <w:rFonts w:ascii="Gill Sans MT" w:hAnsi="Gill Sans MT"/>
          <w:b/>
          <w:bCs/>
          <w:color w:val="0070C0"/>
        </w:rPr>
        <w:t xml:space="preserve">Alternatively, call AgeUk on 01235 849 445, email: </w:t>
      </w:r>
      <w:hyperlink r:id="rId15" w:history="1">
        <w:r w:rsidRPr="00535D50">
          <w:rPr>
            <w:rStyle w:val="Hyperlink"/>
            <w:rFonts w:ascii="Gill Sans MT" w:hAnsi="Gill Sans MT"/>
            <w:b/>
            <w:bCs/>
          </w:rPr>
          <w:t>socialprecribingruralwest@ageukoxfordshire.org.uk</w:t>
        </w:r>
      </w:hyperlink>
      <w:r w:rsidRPr="00535D50">
        <w:rPr>
          <w:rFonts w:ascii="Gill Sans MT" w:hAnsi="Gill Sans MT"/>
          <w:b/>
          <w:bCs/>
          <w:color w:val="0070C0"/>
        </w:rPr>
        <w:t xml:space="preserve"> </w:t>
      </w:r>
    </w:p>
    <w:p w14:paraId="01AB02AC" w14:textId="18923E01" w:rsidR="00BF5892" w:rsidRDefault="00BF5892" w:rsidP="00964B84">
      <w:pPr>
        <w:rPr>
          <w:rFonts w:ascii="Gill Sans MT" w:hAnsi="Gill Sans MT"/>
        </w:rPr>
      </w:pPr>
    </w:p>
    <w:p w14:paraId="0AEEE6BE" w14:textId="77777777" w:rsidR="00693FCD" w:rsidRPr="00922576" w:rsidRDefault="00693FCD" w:rsidP="00693FCD">
      <w:pPr>
        <w:pStyle w:val="Heading1"/>
        <w:rPr>
          <w:rFonts w:ascii="Gill Sans MT" w:hAnsi="Gill Sans MT"/>
          <w:color w:val="0070C0"/>
          <w:sz w:val="32"/>
          <w:szCs w:val="32"/>
        </w:rPr>
      </w:pPr>
      <w:r w:rsidRPr="00922576">
        <w:rPr>
          <w:rFonts w:ascii="Gill Sans MT" w:hAnsi="Gill Sans MT"/>
          <w:color w:val="0070C0"/>
          <w:sz w:val="32"/>
          <w:szCs w:val="32"/>
        </w:rPr>
        <w:lastRenderedPageBreak/>
        <w:t xml:space="preserve">How UV can affect your eyes </w:t>
      </w:r>
    </w:p>
    <w:p w14:paraId="0A16AA9E" w14:textId="77777777" w:rsidR="00693FCD" w:rsidRPr="00563E39" w:rsidRDefault="007B459D" w:rsidP="00693FCD">
      <w:pPr>
        <w:rPr>
          <w:rFonts w:ascii="Gill Sans MT" w:hAnsi="Gill Sans MT"/>
        </w:rPr>
      </w:pPr>
      <w:r>
        <w:rPr>
          <w:rFonts w:ascii="Gill Sans MT" w:hAnsi="Gill Sans MT"/>
        </w:rPr>
        <w:pict w14:anchorId="7ABEF5F6">
          <v:rect id="_x0000_i1025" style="width:0;height:1.5pt" o:hralign="center" o:hrstd="t" o:hr="t" fillcolor="#a0a0a0" stroked="f"/>
        </w:pict>
      </w:r>
    </w:p>
    <w:p w14:paraId="229C2D97" w14:textId="77777777" w:rsidR="00693FCD" w:rsidRPr="00563E39" w:rsidRDefault="00693FCD" w:rsidP="00693FCD">
      <w:pPr>
        <w:pStyle w:val="learn-article-tagline"/>
        <w:rPr>
          <w:rFonts w:ascii="Gill Sans MT" w:hAnsi="Gill Sans MT"/>
        </w:rPr>
      </w:pPr>
      <w:r w:rsidRPr="00563E39">
        <w:rPr>
          <w:rFonts w:ascii="Gill Sans MT" w:hAnsi="Gill Sans MT"/>
        </w:rPr>
        <w:t>You can’t see UV but its damaging effects can stay with you for life. In fact, eyes are 10 times more sensitive to UV than skin.</w:t>
      </w:r>
    </w:p>
    <w:p w14:paraId="5C8DCA8D" w14:textId="77777777" w:rsidR="00693FCD" w:rsidRPr="00563E39" w:rsidRDefault="00693FCD" w:rsidP="00693FCD">
      <w:pPr>
        <w:pStyle w:val="NormalWeb"/>
        <w:rPr>
          <w:rFonts w:ascii="Gill Sans MT" w:hAnsi="Gill Sans MT"/>
        </w:rPr>
      </w:pPr>
      <w:r w:rsidRPr="00563E39">
        <w:rPr>
          <w:rFonts w:ascii="Gill Sans MT" w:hAnsi="Gill Sans MT"/>
        </w:rPr>
        <w:t>Most of us are aware that we should protect our skin against UV (ultraviolet) rays by using sun cream and covering up. But do you ever consider what UV can do to our eyes?</w:t>
      </w:r>
    </w:p>
    <w:p w14:paraId="46A0751D" w14:textId="77777777" w:rsidR="00693FCD" w:rsidRPr="00563E39" w:rsidRDefault="00693FCD" w:rsidP="00693FCD">
      <w:pPr>
        <w:pStyle w:val="NormalWeb"/>
        <w:rPr>
          <w:rFonts w:ascii="Gill Sans MT" w:hAnsi="Gill Sans MT"/>
        </w:rPr>
      </w:pPr>
      <w:r w:rsidRPr="00563E39">
        <w:rPr>
          <w:rFonts w:ascii="Gill Sans MT" w:hAnsi="Gill Sans MT"/>
        </w:rPr>
        <w:t>Many of us wear sunglasses as a practicality to reduce the glare of the sun, or even to look cool, but there is a more serious reason for wearing shades.</w:t>
      </w:r>
    </w:p>
    <w:p w14:paraId="14B9B6F9" w14:textId="77777777" w:rsidR="00693FCD" w:rsidRPr="00563E39" w:rsidRDefault="00693FCD" w:rsidP="00693FCD">
      <w:pPr>
        <w:pStyle w:val="NormalWeb"/>
        <w:rPr>
          <w:rFonts w:ascii="Gill Sans MT" w:hAnsi="Gill Sans MT"/>
        </w:rPr>
      </w:pPr>
      <w:r w:rsidRPr="00563E39">
        <w:rPr>
          <w:rFonts w:ascii="Gill Sans MT" w:hAnsi="Gill Sans MT"/>
        </w:rPr>
        <w:t>UV radiation from the sun can have both short- and long-term effects on the condition of our eyes. It can burn the surface, cornea and lens of the eye, much like sun can burn skin. Long-term exposure to UV radiation can be serious. For instance, exposure to UV significantly increases the risk of developing cataracts, a clouding of the eyes lens and the leading cause of blindness in the world.</w:t>
      </w:r>
    </w:p>
    <w:p w14:paraId="33AD3557" w14:textId="77777777" w:rsidR="00693FCD" w:rsidRPr="00563E39" w:rsidRDefault="00693FCD" w:rsidP="00693FCD">
      <w:pPr>
        <w:pStyle w:val="Heading3"/>
        <w:rPr>
          <w:rFonts w:ascii="Gill Sans MT" w:hAnsi="Gill Sans MT"/>
          <w:b/>
          <w:bCs/>
          <w:color w:val="0070C0"/>
        </w:rPr>
      </w:pPr>
      <w:r w:rsidRPr="00563E39">
        <w:rPr>
          <w:rFonts w:ascii="Gill Sans MT" w:hAnsi="Gill Sans MT"/>
          <w:b/>
          <w:bCs/>
          <w:color w:val="0070C0"/>
        </w:rPr>
        <w:t>UK unaware of health risks</w:t>
      </w:r>
    </w:p>
    <w:p w14:paraId="16E41E01" w14:textId="77777777" w:rsidR="00693FCD" w:rsidRPr="00574FDF" w:rsidRDefault="00693FCD" w:rsidP="00693FCD">
      <w:pPr>
        <w:pStyle w:val="NormalWeb"/>
        <w:rPr>
          <w:rFonts w:ascii="Gill Sans MT" w:hAnsi="Gill Sans MT"/>
          <w:b/>
          <w:bCs/>
        </w:rPr>
      </w:pPr>
      <w:r w:rsidRPr="00574FDF">
        <w:rPr>
          <w:rFonts w:ascii="Gill Sans MT" w:hAnsi="Gill Sans MT"/>
          <w:b/>
          <w:bCs/>
        </w:rPr>
        <w:t>According to the Eyecare Trust our eyes are 10 times more sensitive to UV light than our skin but children’s eyes face an even greater risk of UV damage. Big pupils and clearer lenses means that 70 per cent more UV light can reach the retina of a child. </w:t>
      </w:r>
    </w:p>
    <w:p w14:paraId="485FC635" w14:textId="77777777" w:rsidR="00693FCD" w:rsidRPr="00563E39" w:rsidRDefault="00693FCD" w:rsidP="00693FCD">
      <w:pPr>
        <w:pStyle w:val="NormalWeb"/>
        <w:rPr>
          <w:rFonts w:ascii="Gill Sans MT" w:hAnsi="Gill Sans MT"/>
        </w:rPr>
      </w:pPr>
      <w:r w:rsidRPr="00563E39">
        <w:rPr>
          <w:rFonts w:ascii="Gill Sans MT" w:hAnsi="Gill Sans MT"/>
        </w:rPr>
        <w:t>The World Health Organization estimates that this lack of natural eye protection, combined with the amount of time children spend playing outdoors, could mean that as much as 80 per cent of a lifetime’s UV is absorbed into the eye by the time a child reaches the age of 18.</w:t>
      </w:r>
    </w:p>
    <w:p w14:paraId="1D43C1C9" w14:textId="77777777" w:rsidR="00693FCD" w:rsidRPr="00563E39" w:rsidRDefault="00693FCD" w:rsidP="00693FCD">
      <w:pPr>
        <w:pStyle w:val="NormalWeb"/>
        <w:rPr>
          <w:rFonts w:ascii="Gill Sans MT" w:hAnsi="Gill Sans MT"/>
        </w:rPr>
      </w:pPr>
      <w:r w:rsidRPr="00563E39">
        <w:rPr>
          <w:rFonts w:ascii="Gill Sans MT" w:hAnsi="Gill Sans MT"/>
        </w:rPr>
        <w:t>In the UK, cumulative exposure to UV is one of the main causes of age-related macular degeneration and cataracts – the leading cause of sight loss that affects one in three people aged over 65 years. Parents need to ensure they protect their children’s eyes from the sun, or they are putting them at risk of permanent damage to their sight in the future.</w:t>
      </w:r>
    </w:p>
    <w:p w14:paraId="4B6E1063" w14:textId="77777777" w:rsidR="00693FCD" w:rsidRPr="00563E39" w:rsidRDefault="00693FCD" w:rsidP="00693FCD">
      <w:pPr>
        <w:pStyle w:val="Heading3"/>
        <w:rPr>
          <w:rFonts w:ascii="Gill Sans MT" w:hAnsi="Gill Sans MT"/>
          <w:b/>
          <w:bCs/>
          <w:color w:val="0070C0"/>
        </w:rPr>
      </w:pPr>
      <w:r w:rsidRPr="00563E39">
        <w:rPr>
          <w:rFonts w:ascii="Gill Sans MT" w:hAnsi="Gill Sans MT"/>
          <w:b/>
          <w:bCs/>
          <w:color w:val="0070C0"/>
        </w:rPr>
        <w:t>Looking after your eyes</w:t>
      </w:r>
    </w:p>
    <w:p w14:paraId="58779409" w14:textId="77777777" w:rsidR="00693FCD" w:rsidRPr="00563E39" w:rsidRDefault="00693FCD" w:rsidP="00693FCD">
      <w:pPr>
        <w:pStyle w:val="NormalWeb"/>
        <w:rPr>
          <w:rFonts w:ascii="Gill Sans MT" w:hAnsi="Gill Sans MT"/>
        </w:rPr>
      </w:pPr>
      <w:r w:rsidRPr="00563E39">
        <w:rPr>
          <w:rFonts w:ascii="Gill Sans MT" w:hAnsi="Gill Sans MT"/>
        </w:rPr>
        <w:t>To protect your eyes from UV exposure it is important to wear good quality UV protective sunglasses that block out 99 to 100 percent of both UV-A and UV-B radiation and that screens 75 to 90 percent of visible light. Wraparound sunglasses offer the best protection while grey lenses give proper colour recognition. To protect your eyes further, you should also seek shade during the middle of the day between 11am and 3pm when UV penetration is at its strongest.</w:t>
      </w:r>
    </w:p>
    <w:p w14:paraId="7E76F096" w14:textId="77777777" w:rsidR="00693FCD" w:rsidRDefault="00693FCD" w:rsidP="00693FCD">
      <w:pPr>
        <w:pStyle w:val="NormalWeb"/>
        <w:rPr>
          <w:rFonts w:ascii="Gill Sans MT" w:hAnsi="Gill Sans MT"/>
        </w:rPr>
      </w:pPr>
      <w:r w:rsidRPr="00563E39">
        <w:rPr>
          <w:rFonts w:ascii="Gill Sans MT" w:hAnsi="Gill Sans MT"/>
        </w:rPr>
        <w:t>The UV index (the strength of the sun) can be high at many times of the year. It is worth remembering that it doesn't have to be hot and the sky doesn’t have to be cloudless for UV levels to be high. We grade the UV level from low to very high, and it is important to take action when UV levels are moderate or above.</w:t>
      </w:r>
    </w:p>
    <w:p w14:paraId="6193B621" w14:textId="125773EA" w:rsidR="00693FCD" w:rsidRPr="00693FCD" w:rsidRDefault="007B459D" w:rsidP="00693FCD">
      <w:pPr>
        <w:pStyle w:val="NormalWeb"/>
        <w:rPr>
          <w:rFonts w:ascii="Gill Sans MT" w:hAnsi="Gill Sans MT"/>
        </w:rPr>
      </w:pPr>
      <w:hyperlink r:id="rId16" w:history="1">
        <w:r w:rsidR="00693FCD" w:rsidRPr="00B4373D">
          <w:rPr>
            <w:rStyle w:val="Hyperlink"/>
            <w:rFonts w:ascii="Gill Sans MT" w:hAnsi="Gill Sans MT"/>
          </w:rPr>
          <w:t>https://www.metoffice.gov.uk/weather/warnings-and-advice/seasonal-advice/health-wellbeing/uv/how-uv-can-affect-your-eyes</w:t>
        </w:r>
      </w:hyperlink>
      <w:r w:rsidR="00693FCD">
        <w:rPr>
          <w:rFonts w:ascii="Gill Sans MT" w:hAnsi="Gill Sans MT"/>
        </w:rPr>
        <w:t xml:space="preserve"> </w:t>
      </w:r>
    </w:p>
    <w:p w14:paraId="2EF18C94" w14:textId="77777777" w:rsidR="00161BE0" w:rsidRDefault="00161BE0" w:rsidP="00964B84">
      <w:pPr>
        <w:rPr>
          <w:rFonts w:ascii="Gill Sans MT" w:hAnsi="Gill Sans MT"/>
          <w:b/>
          <w:bCs/>
          <w:color w:val="0070C0"/>
          <w:sz w:val="32"/>
          <w:szCs w:val="32"/>
        </w:rPr>
      </w:pPr>
    </w:p>
    <w:p w14:paraId="4EA27AB4" w14:textId="77777777" w:rsidR="00161BE0" w:rsidRDefault="00161BE0" w:rsidP="00964B84">
      <w:pPr>
        <w:rPr>
          <w:rFonts w:ascii="Gill Sans MT" w:hAnsi="Gill Sans MT"/>
          <w:b/>
          <w:bCs/>
          <w:color w:val="0070C0"/>
          <w:sz w:val="32"/>
          <w:szCs w:val="32"/>
        </w:rPr>
      </w:pPr>
    </w:p>
    <w:p w14:paraId="1A29D29B" w14:textId="77777777" w:rsidR="00161BE0" w:rsidRDefault="00161BE0" w:rsidP="00964B84">
      <w:pPr>
        <w:rPr>
          <w:rFonts w:ascii="Gill Sans MT" w:hAnsi="Gill Sans MT"/>
          <w:b/>
          <w:bCs/>
          <w:color w:val="0070C0"/>
          <w:sz w:val="32"/>
          <w:szCs w:val="32"/>
        </w:rPr>
      </w:pPr>
    </w:p>
    <w:p w14:paraId="39994845" w14:textId="518154DB" w:rsidR="00693FCD" w:rsidRDefault="00BF5892" w:rsidP="00964B84">
      <w:pPr>
        <w:rPr>
          <w:rFonts w:ascii="Gill Sans MT" w:hAnsi="Gill Sans MT"/>
          <w:b/>
          <w:bCs/>
          <w:color w:val="0070C0"/>
          <w:sz w:val="32"/>
          <w:szCs w:val="32"/>
        </w:rPr>
      </w:pPr>
      <w:r w:rsidRPr="00D06309">
        <w:rPr>
          <w:rFonts w:ascii="Gill Sans MT" w:hAnsi="Gill Sans MT"/>
          <w:b/>
          <w:bCs/>
          <w:color w:val="0070C0"/>
          <w:sz w:val="32"/>
          <w:szCs w:val="32"/>
        </w:rPr>
        <w:lastRenderedPageBreak/>
        <w:t>Wild flowers in the grass</w:t>
      </w:r>
    </w:p>
    <w:p w14:paraId="69A13983" w14:textId="77777777" w:rsidR="00161BE0" w:rsidRPr="00D06309" w:rsidRDefault="00161BE0" w:rsidP="00964B84">
      <w:pPr>
        <w:rPr>
          <w:rFonts w:ascii="Gill Sans MT" w:hAnsi="Gill Sans MT"/>
          <w:b/>
          <w:bCs/>
          <w:color w:val="0070C0"/>
          <w:sz w:val="32"/>
          <w:szCs w:val="32"/>
        </w:rPr>
      </w:pPr>
    </w:p>
    <w:p w14:paraId="5B7ECCE9" w14:textId="77777777" w:rsidR="00693FCD" w:rsidRDefault="00BF5892" w:rsidP="00964B84">
      <w:pPr>
        <w:rPr>
          <w:rFonts w:ascii="Gill Sans MT" w:hAnsi="Gill Sans MT"/>
        </w:rPr>
      </w:pPr>
      <w:r>
        <w:rPr>
          <w:rFonts w:ascii="Gill Sans MT" w:hAnsi="Gill Sans MT"/>
        </w:rPr>
        <w:t>You may have noticed th</w:t>
      </w:r>
      <w:r w:rsidR="00031EC5">
        <w:rPr>
          <w:rFonts w:ascii="Gill Sans MT" w:hAnsi="Gill Sans MT"/>
        </w:rPr>
        <w:t>e</w:t>
      </w:r>
      <w:r>
        <w:rPr>
          <w:rFonts w:ascii="Gill Sans MT" w:hAnsi="Gill Sans MT"/>
        </w:rPr>
        <w:t xml:space="preserve"> wild flowers in the grass at the side of the medical centre. </w:t>
      </w:r>
      <w:r w:rsidR="00CE2235">
        <w:rPr>
          <w:rFonts w:ascii="Gill Sans MT" w:hAnsi="Gill Sans MT"/>
        </w:rPr>
        <w:t xml:space="preserve">We have left the grass to grow a bit longer and won’t cut it so often to see what wild flowers and grasses emerge. We have also planted some small shrubs and </w:t>
      </w:r>
      <w:r w:rsidR="00031EC5">
        <w:rPr>
          <w:rFonts w:ascii="Gill Sans MT" w:hAnsi="Gill Sans MT"/>
        </w:rPr>
        <w:t>flowers</w:t>
      </w:r>
      <w:r w:rsidR="00CE2235">
        <w:rPr>
          <w:rFonts w:ascii="Gill Sans MT" w:hAnsi="Gill Sans MT"/>
        </w:rPr>
        <w:t xml:space="preserve"> to encourage more insects and birds to visit the site</w:t>
      </w:r>
      <w:r w:rsidR="001C3AC9">
        <w:rPr>
          <w:rFonts w:ascii="Gill Sans MT" w:hAnsi="Gill Sans MT"/>
        </w:rPr>
        <w:t>.</w:t>
      </w:r>
    </w:p>
    <w:p w14:paraId="4CBA7A7C" w14:textId="579A74C7" w:rsidR="00031EC5" w:rsidRDefault="00031EC5" w:rsidP="00964B84">
      <w:pPr>
        <w:rPr>
          <w:rFonts w:ascii="Gill Sans MT" w:hAnsi="Gill Sans MT"/>
        </w:rPr>
      </w:pPr>
      <w:r>
        <w:rPr>
          <w:rFonts w:ascii="Gill Sans MT" w:hAnsi="Gill Sans MT"/>
        </w:rPr>
        <w:t>We have renewed the lavender bushes growing under the windows of the building and hope they attract many bees and bumble bees.</w:t>
      </w:r>
    </w:p>
    <w:p w14:paraId="305C2889" w14:textId="77777777" w:rsidR="001C3AC9" w:rsidRDefault="001C3AC9" w:rsidP="00964B84">
      <w:pPr>
        <w:rPr>
          <w:rFonts w:ascii="Gill Sans MT" w:hAnsi="Gill Sans MT"/>
        </w:rPr>
      </w:pPr>
    </w:p>
    <w:p w14:paraId="09D9FB82" w14:textId="4775AA95" w:rsidR="006D6A54" w:rsidRPr="00285057" w:rsidRDefault="00CE2235" w:rsidP="00285057">
      <w:pPr>
        <w:rPr>
          <w:rFonts w:ascii="Gill Sans MT" w:hAnsi="Gill Sans MT"/>
        </w:rPr>
      </w:pPr>
      <w:r>
        <w:rPr>
          <w:rFonts w:ascii="Gill Sans MT" w:hAnsi="Gill Sans MT"/>
        </w:rPr>
        <w:t xml:space="preserve">It will take time to see much difference but every little bit helps to re-dress the </w:t>
      </w:r>
      <w:r w:rsidR="007B459D">
        <w:rPr>
          <w:rFonts w:ascii="Gill Sans MT" w:hAnsi="Gill Sans MT"/>
        </w:rPr>
        <w:t>devastating</w:t>
      </w:r>
      <w:r>
        <w:rPr>
          <w:rFonts w:ascii="Gill Sans MT" w:hAnsi="Gill Sans MT"/>
        </w:rPr>
        <w:t xml:space="preserve"> loss of habitat nationally and in West Oxfordshire.</w:t>
      </w:r>
    </w:p>
    <w:p w14:paraId="2C441283" w14:textId="77777777" w:rsidR="006D6A54" w:rsidRDefault="006D6A54" w:rsidP="006D6A54">
      <w:pPr>
        <w:jc w:val="center"/>
        <w:rPr>
          <w:sz w:val="40"/>
          <w:szCs w:val="40"/>
        </w:rPr>
      </w:pPr>
    </w:p>
    <w:p w14:paraId="65E89862" w14:textId="4A86F9E4" w:rsidR="006D6A54" w:rsidRPr="00535D50" w:rsidRDefault="006D6A54" w:rsidP="00535D50">
      <w:pPr>
        <w:rPr>
          <w:sz w:val="28"/>
          <w:szCs w:val="28"/>
        </w:rPr>
      </w:pPr>
      <w:r w:rsidRPr="00535D50">
        <w:rPr>
          <w:sz w:val="28"/>
          <w:szCs w:val="28"/>
        </w:rPr>
        <w:t>Flowers for insects in spring and summer</w:t>
      </w:r>
    </w:p>
    <w:p w14:paraId="6038BEDC" w14:textId="7BFEE612" w:rsidR="00CE2235" w:rsidRDefault="00CE2235" w:rsidP="00964B84">
      <w:pPr>
        <w:rPr>
          <w:rFonts w:ascii="Gill Sans MT" w:hAnsi="Gill Sans MT"/>
        </w:rPr>
      </w:pPr>
    </w:p>
    <w:p w14:paraId="179672E6" w14:textId="52633308" w:rsidR="001C3AC9" w:rsidRDefault="001C3AC9" w:rsidP="001C3AC9">
      <w:r>
        <w:rPr>
          <w:noProof/>
        </w:rPr>
        <mc:AlternateContent>
          <mc:Choice Requires="wps">
            <w:drawing>
              <wp:anchor distT="0" distB="0" distL="114300" distR="114300" simplePos="0" relativeHeight="251671552" behindDoc="0" locked="0" layoutInCell="1" allowOverlap="1" wp14:anchorId="68222C50" wp14:editId="13170816">
                <wp:simplePos x="0" y="0"/>
                <wp:positionH relativeFrom="column">
                  <wp:posOffset>3993803</wp:posOffset>
                </wp:positionH>
                <wp:positionV relativeFrom="paragraph">
                  <wp:posOffset>8488309</wp:posOffset>
                </wp:positionV>
                <wp:extent cx="1897368" cy="319177"/>
                <wp:effectExtent l="0" t="0" r="27305" b="24130"/>
                <wp:wrapNone/>
                <wp:docPr id="20" name="Text Box 20"/>
                <wp:cNvGraphicFramePr/>
                <a:graphic xmlns:a="http://schemas.openxmlformats.org/drawingml/2006/main">
                  <a:graphicData uri="http://schemas.microsoft.com/office/word/2010/wordprocessingShape">
                    <wps:wsp>
                      <wps:cNvSpPr txBox="1"/>
                      <wps:spPr>
                        <a:xfrm>
                          <a:off x="0" y="0"/>
                          <a:ext cx="1897368" cy="319177"/>
                        </a:xfrm>
                        <a:prstGeom prst="rect">
                          <a:avLst/>
                        </a:prstGeom>
                        <a:solidFill>
                          <a:schemeClr val="lt1"/>
                        </a:solidFill>
                        <a:ln w="6350">
                          <a:solidFill>
                            <a:prstClr val="black"/>
                          </a:solidFill>
                        </a:ln>
                      </wps:spPr>
                      <wps:txbx>
                        <w:txbxContent>
                          <w:p w14:paraId="242368B0" w14:textId="77777777" w:rsidR="001C3AC9" w:rsidRPr="00F96B01" w:rsidRDefault="001C3AC9" w:rsidP="001C3AC9">
                            <w:pPr>
                              <w:jc w:val="center"/>
                              <w:rPr>
                                <w:sz w:val="28"/>
                                <w:szCs w:val="28"/>
                              </w:rPr>
                            </w:pPr>
                            <w:r w:rsidRPr="00F96B01">
                              <w:rPr>
                                <w:sz w:val="28"/>
                                <w:szCs w:val="28"/>
                              </w:rPr>
                              <w:t xml:space="preserve">Wild </w:t>
                            </w:r>
                            <w:r>
                              <w:rPr>
                                <w:sz w:val="28"/>
                                <w:szCs w:val="28"/>
                              </w:rPr>
                              <w:t>y</w:t>
                            </w:r>
                            <w:r w:rsidRPr="00F96B01">
                              <w:rPr>
                                <w:sz w:val="28"/>
                                <w:szCs w:val="28"/>
                              </w:rPr>
                              <w:t>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22C50" id="Text Box 20" o:spid="_x0000_s1027" type="#_x0000_t202" style="position:absolute;margin-left:314.45pt;margin-top:668.35pt;width:149.4pt;height:2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" fillcolor="white [3201]" strokeweight=".5pt">
                <v:textbox>
                  <w:txbxContent>
                    <w:p w14:paraId="242368B0" w14:textId="77777777" w:rsidR="001C3AC9" w:rsidRPr="00F96B01" w:rsidRDefault="001C3AC9" w:rsidP="001C3AC9">
                      <w:pPr>
                        <w:jc w:val="center"/>
                        <w:rPr>
                          <w:sz w:val="28"/>
                          <w:szCs w:val="28"/>
                        </w:rPr>
                      </w:pPr>
                      <w:r w:rsidRPr="00F96B01">
                        <w:rPr>
                          <w:sz w:val="28"/>
                          <w:szCs w:val="28"/>
                        </w:rPr>
                        <w:t xml:space="preserve">Wild </w:t>
                      </w:r>
                      <w:r>
                        <w:rPr>
                          <w:sz w:val="28"/>
                          <w:szCs w:val="28"/>
                        </w:rPr>
                        <w:t>y</w:t>
                      </w:r>
                      <w:r w:rsidRPr="00F96B01">
                        <w:rPr>
                          <w:sz w:val="28"/>
                          <w:szCs w:val="28"/>
                        </w:rPr>
                        <w:t>arrow</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90AAE4" wp14:editId="42A9A68D">
                <wp:simplePos x="0" y="0"/>
                <wp:positionH relativeFrom="column">
                  <wp:posOffset>3597215</wp:posOffset>
                </wp:positionH>
                <wp:positionV relativeFrom="paragraph">
                  <wp:posOffset>8626</wp:posOffset>
                </wp:positionV>
                <wp:extent cx="2423795" cy="200132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23795" cy="2001329"/>
                        </a:xfrm>
                        <a:prstGeom prst="rect">
                          <a:avLst/>
                        </a:prstGeom>
                        <a:solidFill>
                          <a:schemeClr val="lt1"/>
                        </a:solidFill>
                        <a:ln w="6350">
                          <a:noFill/>
                        </a:ln>
                      </wps:spPr>
                      <wps:txbx>
                        <w:txbxContent>
                          <w:p w14:paraId="2558E5E0" w14:textId="77777777" w:rsidR="001C3AC9" w:rsidRDefault="001C3AC9" w:rsidP="001C3AC9">
                            <w:r>
                              <w:rPr>
                                <w:noProof/>
                              </w:rPr>
                              <w:drawing>
                                <wp:inline distT="0" distB="0" distL="0" distR="0" wp14:anchorId="285E38F4" wp14:editId="6EC3D207">
                                  <wp:extent cx="2113388" cy="139797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802" cy="141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0AAE4" id="Text Box 12" o:spid="_x0000_s1028" type="#_x0000_t202" style="position:absolute;margin-left:283.25pt;margin-top:.7pt;width:190.85pt;height:15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" fillcolor="white [3201]" stroked="f" strokeweight=".5pt">
                <v:textbox>
                  <w:txbxContent>
                    <w:p w14:paraId="2558E5E0" w14:textId="77777777" w:rsidR="001C3AC9" w:rsidRDefault="001C3AC9" w:rsidP="001C3AC9">
                      <w:r>
                        <w:rPr>
                          <w:noProof/>
                        </w:rPr>
                        <w:drawing>
                          <wp:inline distT="0" distB="0" distL="0" distR="0" wp14:anchorId="285E38F4" wp14:editId="6EC3D207">
                            <wp:extent cx="2113388" cy="139797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802" cy="14134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37EBEAD" wp14:editId="3B76E2C5">
                <wp:simplePos x="0" y="0"/>
                <wp:positionH relativeFrom="column">
                  <wp:posOffset>-155275</wp:posOffset>
                </wp:positionH>
                <wp:positionV relativeFrom="paragraph">
                  <wp:posOffset>8462513</wp:posOffset>
                </wp:positionV>
                <wp:extent cx="1578633" cy="327804"/>
                <wp:effectExtent l="0" t="0" r="21590" b="15240"/>
                <wp:wrapNone/>
                <wp:docPr id="16" name="Text Box 16"/>
                <wp:cNvGraphicFramePr/>
                <a:graphic xmlns:a="http://schemas.openxmlformats.org/drawingml/2006/main">
                  <a:graphicData uri="http://schemas.microsoft.com/office/word/2010/wordprocessingShape">
                    <wps:wsp>
                      <wps:cNvSpPr txBox="1"/>
                      <wps:spPr>
                        <a:xfrm>
                          <a:off x="0" y="0"/>
                          <a:ext cx="1578633" cy="327804"/>
                        </a:xfrm>
                        <a:prstGeom prst="rect">
                          <a:avLst/>
                        </a:prstGeom>
                        <a:solidFill>
                          <a:schemeClr val="lt1"/>
                        </a:solidFill>
                        <a:ln w="6350">
                          <a:solidFill>
                            <a:prstClr val="black"/>
                          </a:solidFill>
                        </a:ln>
                      </wps:spPr>
                      <wps:txbx>
                        <w:txbxContent>
                          <w:p w14:paraId="3FDA1645" w14:textId="77777777" w:rsidR="001C3AC9" w:rsidRPr="00C453C0" w:rsidRDefault="001C3AC9" w:rsidP="001C3AC9">
                            <w:pPr>
                              <w:jc w:val="center"/>
                              <w:rPr>
                                <w:sz w:val="28"/>
                                <w:szCs w:val="28"/>
                              </w:rPr>
                            </w:pPr>
                            <w:r w:rsidRPr="00C453C0">
                              <w:rPr>
                                <w:sz w:val="28"/>
                                <w:szCs w:val="28"/>
                              </w:rPr>
                              <w:t>Cowslip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EBEAD" id="Text Box 16" o:spid="_x0000_s1029" type="#_x0000_t202" style="position:absolute;margin-left:-12.25pt;margin-top:666.35pt;width:124.3pt;height:25.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YtOw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" fillcolor="white [3201]" strokeweight=".5pt">
                <v:textbox>
                  <w:txbxContent>
                    <w:p w14:paraId="3FDA1645" w14:textId="77777777" w:rsidR="001C3AC9" w:rsidRPr="00C453C0" w:rsidRDefault="001C3AC9" w:rsidP="001C3AC9">
                      <w:pPr>
                        <w:jc w:val="center"/>
                        <w:rPr>
                          <w:sz w:val="28"/>
                          <w:szCs w:val="28"/>
                        </w:rPr>
                      </w:pPr>
                      <w:r w:rsidRPr="00C453C0">
                        <w:rPr>
                          <w:sz w:val="28"/>
                          <w:szCs w:val="28"/>
                        </w:rPr>
                        <w:t>Cowslip</w:t>
                      </w:r>
                    </w:p>
                  </w:txbxContent>
                </v:textbox>
              </v:shape>
            </w:pict>
          </mc:Fallback>
        </mc:AlternateContent>
      </w:r>
      <w:r w:rsidRPr="004E7CAA">
        <w:rPr>
          <w:noProof/>
        </w:rPr>
        <w:drawing>
          <wp:inline distT="0" distB="0" distL="0" distR="0" wp14:anchorId="4B17AABE" wp14:editId="1D089E83">
            <wp:extent cx="1598979" cy="1482674"/>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6414" cy="1508113"/>
                    </a:xfrm>
                    <a:prstGeom prst="rect">
                      <a:avLst/>
                    </a:prstGeom>
                  </pic:spPr>
                </pic:pic>
              </a:graphicData>
            </a:graphic>
          </wp:inline>
        </w:drawing>
      </w:r>
    </w:p>
    <w:p w14:paraId="01C2A179" w14:textId="77777777" w:rsidR="001C3AC9" w:rsidRPr="00E75E3D" w:rsidRDefault="001C3AC9" w:rsidP="001C3AC9"/>
    <w:p w14:paraId="22B9501D" w14:textId="7296A29C" w:rsidR="001C3AC9" w:rsidRPr="00E75E3D" w:rsidRDefault="00DA4B9D" w:rsidP="001C3AC9">
      <w:r>
        <w:rPr>
          <w:noProof/>
        </w:rPr>
        <mc:AlternateContent>
          <mc:Choice Requires="wps">
            <w:drawing>
              <wp:anchor distT="0" distB="0" distL="114300" distR="114300" simplePos="0" relativeHeight="251663360" behindDoc="0" locked="0" layoutInCell="1" allowOverlap="1" wp14:anchorId="0F745997" wp14:editId="590A258F">
                <wp:simplePos x="0" y="0"/>
                <wp:positionH relativeFrom="margin">
                  <wp:align>left</wp:align>
                </wp:positionH>
                <wp:positionV relativeFrom="paragraph">
                  <wp:posOffset>11332</wp:posOffset>
                </wp:positionV>
                <wp:extent cx="1556238" cy="351693"/>
                <wp:effectExtent l="0" t="0" r="25400" b="10795"/>
                <wp:wrapNone/>
                <wp:docPr id="14" name="Text Box 14"/>
                <wp:cNvGraphicFramePr/>
                <a:graphic xmlns:a="http://schemas.openxmlformats.org/drawingml/2006/main">
                  <a:graphicData uri="http://schemas.microsoft.com/office/word/2010/wordprocessingShape">
                    <wps:wsp>
                      <wps:cNvSpPr txBox="1"/>
                      <wps:spPr>
                        <a:xfrm>
                          <a:off x="0" y="0"/>
                          <a:ext cx="1556238" cy="351693"/>
                        </a:xfrm>
                        <a:prstGeom prst="rect">
                          <a:avLst/>
                        </a:prstGeom>
                        <a:solidFill>
                          <a:schemeClr val="lt1"/>
                        </a:solidFill>
                        <a:ln w="6350">
                          <a:solidFill>
                            <a:prstClr val="black"/>
                          </a:solidFill>
                        </a:ln>
                      </wps:spPr>
                      <wps:txbx>
                        <w:txbxContent>
                          <w:p w14:paraId="5A96C090" w14:textId="77777777" w:rsidR="001C3AC9" w:rsidRPr="00D324AB" w:rsidRDefault="001C3AC9" w:rsidP="001C3AC9">
                            <w:pPr>
                              <w:jc w:val="center"/>
                              <w:rPr>
                                <w:sz w:val="28"/>
                                <w:szCs w:val="28"/>
                              </w:rPr>
                            </w:pPr>
                            <w:r w:rsidRPr="00D324AB">
                              <w:rPr>
                                <w:sz w:val="28"/>
                                <w:szCs w:val="28"/>
                              </w:rPr>
                              <w:t>Oxeye daisy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5997" id="Text Box 14" o:spid="_x0000_s1030" type="#_x0000_t202" style="position:absolute;margin-left:0;margin-top:.9pt;width:122.55pt;height:27.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gaOwIAAIM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" fillcolor="white [3201]" strokeweight=".5pt">
                <v:textbox>
                  <w:txbxContent>
                    <w:p w14:paraId="5A96C090" w14:textId="77777777" w:rsidR="001C3AC9" w:rsidRPr="00D324AB" w:rsidRDefault="001C3AC9" w:rsidP="001C3AC9">
                      <w:pPr>
                        <w:jc w:val="center"/>
                        <w:rPr>
                          <w:sz w:val="28"/>
                          <w:szCs w:val="28"/>
                        </w:rPr>
                      </w:pPr>
                      <w:r w:rsidRPr="00D324AB">
                        <w:rPr>
                          <w:sz w:val="28"/>
                          <w:szCs w:val="28"/>
                        </w:rPr>
                        <w:t>Oxeye daisy</w:t>
                      </w:r>
                    </w:p>
                  </w:txbxContent>
                </v:textbox>
                <w10:wrap anchorx="margin"/>
              </v:shape>
            </w:pict>
          </mc:Fallback>
        </mc:AlternateContent>
      </w:r>
      <w:r w:rsidR="0061606B">
        <w:rPr>
          <w:noProof/>
        </w:rPr>
        <mc:AlternateContent>
          <mc:Choice Requires="wps">
            <w:drawing>
              <wp:anchor distT="0" distB="0" distL="114300" distR="114300" simplePos="0" relativeHeight="251662336" behindDoc="0" locked="0" layoutInCell="1" allowOverlap="1" wp14:anchorId="61EF0CA5" wp14:editId="4C381BBE">
                <wp:simplePos x="0" y="0"/>
                <wp:positionH relativeFrom="column">
                  <wp:posOffset>3868615</wp:posOffset>
                </wp:positionH>
                <wp:positionV relativeFrom="paragraph">
                  <wp:posOffset>4543</wp:posOffset>
                </wp:positionV>
                <wp:extent cx="1916723" cy="327660"/>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1916723" cy="327660"/>
                        </a:xfrm>
                        <a:prstGeom prst="rect">
                          <a:avLst/>
                        </a:prstGeom>
                        <a:solidFill>
                          <a:schemeClr val="lt1"/>
                        </a:solidFill>
                        <a:ln w="6350">
                          <a:solidFill>
                            <a:prstClr val="black"/>
                          </a:solidFill>
                        </a:ln>
                      </wps:spPr>
                      <wps:txbx>
                        <w:txbxContent>
                          <w:p w14:paraId="3D8CCAAB" w14:textId="77777777" w:rsidR="001C3AC9" w:rsidRPr="00D324AB" w:rsidRDefault="001C3AC9" w:rsidP="001C3AC9">
                            <w:pPr>
                              <w:jc w:val="center"/>
                              <w:rPr>
                                <w:sz w:val="32"/>
                                <w:szCs w:val="32"/>
                              </w:rPr>
                            </w:pPr>
                            <w:r w:rsidRPr="00D324AB">
                              <w:rPr>
                                <w:sz w:val="32"/>
                                <w:szCs w:val="32"/>
                              </w:rPr>
                              <w:t>Knapweed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EF0CA5" id="Text Box 10" o:spid="_x0000_s1031" type="#_x0000_t202" style="position:absolute;margin-left:304.6pt;margin-top:.35pt;width:150.9pt;height:25.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" fillcolor="white [3201]" strokeweight=".5pt">
                <v:textbox>
                  <w:txbxContent>
                    <w:p w14:paraId="3D8CCAAB" w14:textId="77777777" w:rsidR="001C3AC9" w:rsidRPr="00D324AB" w:rsidRDefault="001C3AC9" w:rsidP="001C3AC9">
                      <w:pPr>
                        <w:jc w:val="center"/>
                        <w:rPr>
                          <w:sz w:val="32"/>
                          <w:szCs w:val="32"/>
                        </w:rPr>
                      </w:pPr>
                      <w:r w:rsidRPr="00D324AB">
                        <w:rPr>
                          <w:sz w:val="32"/>
                          <w:szCs w:val="32"/>
                        </w:rPr>
                        <w:t>Knapweed</w:t>
                      </w:r>
                    </w:p>
                  </w:txbxContent>
                </v:textbox>
              </v:shape>
            </w:pict>
          </mc:Fallback>
        </mc:AlternateContent>
      </w:r>
    </w:p>
    <w:p w14:paraId="3A432202" w14:textId="28182BDE" w:rsidR="001C3AC9" w:rsidRPr="00E75E3D" w:rsidRDefault="001C3AC9" w:rsidP="001C3AC9">
      <w:pPr>
        <w:tabs>
          <w:tab w:val="left" w:pos="1685"/>
        </w:tabs>
      </w:pPr>
    </w:p>
    <w:p w14:paraId="3C1ACDD5" w14:textId="183B703C" w:rsidR="00140F3F" w:rsidRDefault="00140F3F" w:rsidP="00964B84">
      <w:pPr>
        <w:rPr>
          <w:rFonts w:ascii="Gill Sans MT" w:hAnsi="Gill Sans MT"/>
        </w:rPr>
      </w:pPr>
    </w:p>
    <w:p w14:paraId="0C2BC555" w14:textId="6F85B44D" w:rsidR="00140F3F" w:rsidRDefault="00140F3F" w:rsidP="00964B84">
      <w:pPr>
        <w:rPr>
          <w:rFonts w:ascii="Gill Sans MT" w:hAnsi="Gill Sans MT"/>
        </w:rPr>
      </w:pPr>
    </w:p>
    <w:p w14:paraId="123463D7" w14:textId="7C828AC5" w:rsidR="00140F3F" w:rsidRDefault="00161BE0" w:rsidP="00964B84">
      <w:pPr>
        <w:rPr>
          <w:rFonts w:ascii="Gill Sans MT" w:hAnsi="Gill Sans MT"/>
        </w:rPr>
      </w:pPr>
      <w:r>
        <w:rPr>
          <w:noProof/>
        </w:rPr>
        <mc:AlternateContent>
          <mc:Choice Requires="wps">
            <w:drawing>
              <wp:anchor distT="0" distB="0" distL="114300" distR="114300" simplePos="0" relativeHeight="251672576" behindDoc="0" locked="0" layoutInCell="1" allowOverlap="1" wp14:anchorId="6B300B9E" wp14:editId="439D2E68">
                <wp:simplePos x="0" y="0"/>
                <wp:positionH relativeFrom="column">
                  <wp:posOffset>3912578</wp:posOffset>
                </wp:positionH>
                <wp:positionV relativeFrom="paragraph">
                  <wp:posOffset>126805</wp:posOffset>
                </wp:positionV>
                <wp:extent cx="2074838" cy="1714500"/>
                <wp:effectExtent l="0" t="0" r="20955" b="19050"/>
                <wp:wrapNone/>
                <wp:docPr id="3" name="Text Box 3"/>
                <wp:cNvGraphicFramePr/>
                <a:graphic xmlns:a="http://schemas.openxmlformats.org/drawingml/2006/main">
                  <a:graphicData uri="http://schemas.microsoft.com/office/word/2010/wordprocessingShape">
                    <wps:wsp>
                      <wps:cNvSpPr txBox="1"/>
                      <wps:spPr>
                        <a:xfrm>
                          <a:off x="0" y="0"/>
                          <a:ext cx="2074838" cy="1714500"/>
                        </a:xfrm>
                        <a:prstGeom prst="rect">
                          <a:avLst/>
                        </a:prstGeom>
                        <a:solidFill>
                          <a:schemeClr val="lt1"/>
                        </a:solidFill>
                        <a:ln w="6350">
                          <a:solidFill>
                            <a:schemeClr val="bg1"/>
                          </a:solidFill>
                        </a:ln>
                      </wps:spPr>
                      <wps:txbx>
                        <w:txbxContent>
                          <w:p w14:paraId="3A229990" w14:textId="3712AF6A" w:rsidR="00161BE0" w:rsidRDefault="00161BE0">
                            <w:r>
                              <w:rPr>
                                <w:noProof/>
                              </w:rPr>
                              <w:drawing>
                                <wp:inline distT="0" distB="0" distL="0" distR="0" wp14:anchorId="62E0351F" wp14:editId="73516922">
                                  <wp:extent cx="1994535" cy="1577411"/>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142" cy="1598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00B9E" id="Text Box 3" o:spid="_x0000_s1032" type="#_x0000_t202" style="position:absolute;margin-left:308.1pt;margin-top:10pt;width:163.35pt;height:1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" fillcolor="white [3201]" strokecolor="white [3212]" strokeweight=".5pt">
                <v:textbox>
                  <w:txbxContent>
                    <w:p w14:paraId="3A229990" w14:textId="3712AF6A" w:rsidR="00161BE0" w:rsidRDefault="00161BE0">
                      <w:r>
                        <w:rPr>
                          <w:noProof/>
                        </w:rPr>
                        <w:drawing>
                          <wp:inline distT="0" distB="0" distL="0" distR="0" wp14:anchorId="62E0351F" wp14:editId="73516922">
                            <wp:extent cx="1994535" cy="1577411"/>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142" cy="1598454"/>
                                    </a:xfrm>
                                    <a:prstGeom prst="rect">
                                      <a:avLst/>
                                    </a:prstGeom>
                                    <a:noFill/>
                                    <a:ln>
                                      <a:noFill/>
                                    </a:ln>
                                  </pic:spPr>
                                </pic:pic>
                              </a:graphicData>
                            </a:graphic>
                          </wp:inline>
                        </w:drawing>
                      </w:r>
                    </w:p>
                  </w:txbxContent>
                </v:textbox>
              </v:shape>
            </w:pict>
          </mc:Fallback>
        </mc:AlternateContent>
      </w:r>
      <w:r w:rsidR="00535D50">
        <w:rPr>
          <w:noProof/>
        </w:rPr>
        <w:drawing>
          <wp:inline distT="0" distB="0" distL="0" distR="0" wp14:anchorId="1D404A22" wp14:editId="1CA32714">
            <wp:extent cx="1871621" cy="1871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777" cy="1876777"/>
                    </a:xfrm>
                    <a:prstGeom prst="rect">
                      <a:avLst/>
                    </a:prstGeom>
                    <a:noFill/>
                    <a:ln>
                      <a:noFill/>
                    </a:ln>
                  </pic:spPr>
                </pic:pic>
              </a:graphicData>
            </a:graphic>
          </wp:inline>
        </w:drawing>
      </w:r>
    </w:p>
    <w:p w14:paraId="7AB77DFD" w14:textId="5F261418" w:rsidR="00140F3F" w:rsidRDefault="00B03201" w:rsidP="00964B84">
      <w:pPr>
        <w:rPr>
          <w:rFonts w:ascii="Gill Sans MT" w:hAnsi="Gill Sans MT"/>
        </w:rPr>
      </w:pPr>
      <w:r>
        <w:rPr>
          <w:noProof/>
        </w:rPr>
        <mc:AlternateContent>
          <mc:Choice Requires="wps">
            <w:drawing>
              <wp:anchor distT="0" distB="0" distL="114300" distR="114300" simplePos="0" relativeHeight="251665408" behindDoc="0" locked="0" layoutInCell="1" allowOverlap="1" wp14:anchorId="5F5C34FD" wp14:editId="52DDBB94">
                <wp:simplePos x="0" y="0"/>
                <wp:positionH relativeFrom="margin">
                  <wp:align>left</wp:align>
                </wp:positionH>
                <wp:positionV relativeFrom="paragraph">
                  <wp:posOffset>178972</wp:posOffset>
                </wp:positionV>
                <wp:extent cx="1871345" cy="368935"/>
                <wp:effectExtent l="0" t="0" r="14605" b="12065"/>
                <wp:wrapNone/>
                <wp:docPr id="18" name="Text Box 18"/>
                <wp:cNvGraphicFramePr/>
                <a:graphic xmlns:a="http://schemas.openxmlformats.org/drawingml/2006/main">
                  <a:graphicData uri="http://schemas.microsoft.com/office/word/2010/wordprocessingShape">
                    <wps:wsp>
                      <wps:cNvSpPr txBox="1"/>
                      <wps:spPr>
                        <a:xfrm>
                          <a:off x="0" y="0"/>
                          <a:ext cx="1871345" cy="368935"/>
                        </a:xfrm>
                        <a:prstGeom prst="rect">
                          <a:avLst/>
                        </a:prstGeom>
                        <a:solidFill>
                          <a:schemeClr val="lt1"/>
                        </a:solidFill>
                        <a:ln w="6350">
                          <a:solidFill>
                            <a:prstClr val="black"/>
                          </a:solidFill>
                        </a:ln>
                      </wps:spPr>
                      <wps:txbx>
                        <w:txbxContent>
                          <w:p w14:paraId="11DE65CF" w14:textId="77777777" w:rsidR="001C3AC9" w:rsidRPr="0025540E" w:rsidRDefault="001C3AC9" w:rsidP="001C3AC9">
                            <w:pPr>
                              <w:jc w:val="center"/>
                              <w:rPr>
                                <w:sz w:val="28"/>
                                <w:szCs w:val="28"/>
                              </w:rPr>
                            </w:pPr>
                            <w:r w:rsidRPr="0025540E">
                              <w:rPr>
                                <w:sz w:val="28"/>
                                <w:szCs w:val="28"/>
                              </w:rPr>
                              <w:t>Forget me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34FD" id="Text Box 18" o:spid="_x0000_s1033" type="#_x0000_t202" style="position:absolute;margin-left:0;margin-top:14.1pt;width:147.35pt;height:29.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" fillcolor="white [3201]" strokeweight=".5pt">
                <v:textbox>
                  <w:txbxContent>
                    <w:p w14:paraId="11DE65CF" w14:textId="77777777" w:rsidR="001C3AC9" w:rsidRPr="0025540E" w:rsidRDefault="001C3AC9" w:rsidP="001C3AC9">
                      <w:pPr>
                        <w:jc w:val="center"/>
                        <w:rPr>
                          <w:sz w:val="28"/>
                          <w:szCs w:val="28"/>
                        </w:rPr>
                      </w:pPr>
                      <w:r w:rsidRPr="0025540E">
                        <w:rPr>
                          <w:sz w:val="28"/>
                          <w:szCs w:val="28"/>
                        </w:rPr>
                        <w:t>Forget me not</w:t>
                      </w:r>
                    </w:p>
                  </w:txbxContent>
                </v:textbox>
                <w10:wrap anchorx="margin"/>
              </v:shape>
            </w:pict>
          </mc:Fallback>
        </mc:AlternateContent>
      </w:r>
      <w:r w:rsidR="00DA4B9D">
        <w:rPr>
          <w:noProof/>
        </w:rPr>
        <mc:AlternateContent>
          <mc:Choice Requires="wps">
            <w:drawing>
              <wp:anchor distT="0" distB="0" distL="114300" distR="114300" simplePos="0" relativeHeight="251667456" behindDoc="0" locked="0" layoutInCell="1" allowOverlap="1" wp14:anchorId="625EF6FF" wp14:editId="29602957">
                <wp:simplePos x="0" y="0"/>
                <wp:positionH relativeFrom="column">
                  <wp:posOffset>4018085</wp:posOffset>
                </wp:positionH>
                <wp:positionV relativeFrom="paragraph">
                  <wp:posOffset>178972</wp:posOffset>
                </wp:positionV>
                <wp:extent cx="1946910" cy="351693"/>
                <wp:effectExtent l="0" t="0" r="15240" b="10795"/>
                <wp:wrapNone/>
                <wp:docPr id="13" name="Text Box 13"/>
                <wp:cNvGraphicFramePr/>
                <a:graphic xmlns:a="http://schemas.openxmlformats.org/drawingml/2006/main">
                  <a:graphicData uri="http://schemas.microsoft.com/office/word/2010/wordprocessingShape">
                    <wps:wsp>
                      <wps:cNvSpPr txBox="1"/>
                      <wps:spPr>
                        <a:xfrm>
                          <a:off x="0" y="0"/>
                          <a:ext cx="1946910" cy="351693"/>
                        </a:xfrm>
                        <a:prstGeom prst="rect">
                          <a:avLst/>
                        </a:prstGeom>
                        <a:solidFill>
                          <a:schemeClr val="lt1"/>
                        </a:solidFill>
                        <a:ln w="6350">
                          <a:solidFill>
                            <a:prstClr val="black"/>
                          </a:solidFill>
                        </a:ln>
                      </wps:spPr>
                      <wps:txbx>
                        <w:txbxContent>
                          <w:p w14:paraId="27940D7F" w14:textId="77777777" w:rsidR="001C3AC9" w:rsidRPr="0025540E" w:rsidRDefault="001C3AC9" w:rsidP="001C3AC9">
                            <w:pPr>
                              <w:jc w:val="center"/>
                              <w:rPr>
                                <w:sz w:val="28"/>
                                <w:szCs w:val="28"/>
                              </w:rPr>
                            </w:pPr>
                            <w:r w:rsidRPr="0025540E">
                              <w:rPr>
                                <w:sz w:val="28"/>
                                <w:szCs w:val="28"/>
                              </w:rPr>
                              <w:t>Wild marjoram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F6FF" id="Text Box 13" o:spid="_x0000_s1034" type="#_x0000_t202" style="position:absolute;margin-left:316.4pt;margin-top:14.1pt;width:153.3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" fillcolor="white [3201]" strokeweight=".5pt">
                <v:textbox>
                  <w:txbxContent>
                    <w:p w14:paraId="27940D7F" w14:textId="77777777" w:rsidR="001C3AC9" w:rsidRPr="0025540E" w:rsidRDefault="001C3AC9" w:rsidP="001C3AC9">
                      <w:pPr>
                        <w:jc w:val="center"/>
                        <w:rPr>
                          <w:sz w:val="28"/>
                          <w:szCs w:val="28"/>
                        </w:rPr>
                      </w:pPr>
                      <w:r w:rsidRPr="0025540E">
                        <w:rPr>
                          <w:sz w:val="28"/>
                          <w:szCs w:val="28"/>
                        </w:rPr>
                        <w:t>Wild marjoram</w:t>
                      </w:r>
                    </w:p>
                  </w:txbxContent>
                </v:textbox>
              </v:shape>
            </w:pict>
          </mc:Fallback>
        </mc:AlternateContent>
      </w:r>
    </w:p>
    <w:p w14:paraId="1CAF736D" w14:textId="66658181" w:rsidR="00140F3F" w:rsidRDefault="00140F3F" w:rsidP="00964B84">
      <w:pPr>
        <w:rPr>
          <w:rFonts w:ascii="Gill Sans MT" w:hAnsi="Gill Sans MT"/>
        </w:rPr>
      </w:pPr>
    </w:p>
    <w:p w14:paraId="21A81766" w14:textId="2F8E0548" w:rsidR="00140F3F" w:rsidRDefault="00140F3F" w:rsidP="00964B84">
      <w:pPr>
        <w:rPr>
          <w:rFonts w:ascii="Gill Sans MT" w:hAnsi="Gill Sans MT"/>
        </w:rPr>
      </w:pPr>
    </w:p>
    <w:p w14:paraId="6CA5E283" w14:textId="730A70C6" w:rsidR="00140F3F" w:rsidRDefault="0061606B" w:rsidP="00964B84">
      <w:pPr>
        <w:rPr>
          <w:rFonts w:ascii="Gill Sans MT" w:hAnsi="Gill Sans MT"/>
        </w:rPr>
      </w:pPr>
      <w:r>
        <w:rPr>
          <w:rFonts w:ascii="Gill Sans MT" w:hAnsi="Gill Sans MT"/>
          <w:noProof/>
        </w:rPr>
        <mc:AlternateContent>
          <mc:Choice Requires="wps">
            <w:drawing>
              <wp:anchor distT="0" distB="0" distL="114300" distR="114300" simplePos="0" relativeHeight="251673600" behindDoc="0" locked="0" layoutInCell="1" allowOverlap="1" wp14:anchorId="7295504A" wp14:editId="05272971">
                <wp:simplePos x="0" y="0"/>
                <wp:positionH relativeFrom="column">
                  <wp:posOffset>96715</wp:posOffset>
                </wp:positionH>
                <wp:positionV relativeFrom="paragraph">
                  <wp:posOffset>336550</wp:posOffset>
                </wp:positionV>
                <wp:extent cx="1811216" cy="1318846"/>
                <wp:effectExtent l="0" t="0" r="17780" b="15240"/>
                <wp:wrapNone/>
                <wp:docPr id="27" name="Text Box 27"/>
                <wp:cNvGraphicFramePr/>
                <a:graphic xmlns:a="http://schemas.openxmlformats.org/drawingml/2006/main">
                  <a:graphicData uri="http://schemas.microsoft.com/office/word/2010/wordprocessingShape">
                    <wps:wsp>
                      <wps:cNvSpPr txBox="1"/>
                      <wps:spPr>
                        <a:xfrm>
                          <a:off x="0" y="0"/>
                          <a:ext cx="1811216" cy="1318846"/>
                        </a:xfrm>
                        <a:prstGeom prst="rect">
                          <a:avLst/>
                        </a:prstGeom>
                        <a:solidFill>
                          <a:schemeClr val="lt1"/>
                        </a:solidFill>
                        <a:ln w="6350">
                          <a:solidFill>
                            <a:prstClr val="black"/>
                          </a:solidFill>
                        </a:ln>
                      </wps:spPr>
                      <wps:txbx>
                        <w:txbxContent>
                          <w:p w14:paraId="6A0A82CA" w14:textId="3EAE1D37" w:rsidR="0061606B" w:rsidRDefault="0061606B">
                            <w:r>
                              <w:rPr>
                                <w:noProof/>
                              </w:rPr>
                              <w:drawing>
                                <wp:inline distT="0" distB="0" distL="0" distR="0" wp14:anchorId="38A3907C" wp14:editId="651206EE">
                                  <wp:extent cx="1696215" cy="1265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3764" cy="1286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504A" id="Text Box 27" o:spid="_x0000_s1035" type="#_x0000_t202" style="position:absolute;margin-left:7.6pt;margin-top:26.5pt;width:142.6pt;height:103.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Z/PQIAAIQ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" fillcolor="white [3201]" strokeweight=".5pt">
                <v:textbox>
                  <w:txbxContent>
                    <w:p w14:paraId="6A0A82CA" w14:textId="3EAE1D37" w:rsidR="0061606B" w:rsidRDefault="0061606B">
                      <w:r>
                        <w:rPr>
                          <w:noProof/>
                        </w:rPr>
                        <w:drawing>
                          <wp:inline distT="0" distB="0" distL="0" distR="0" wp14:anchorId="38A3907C" wp14:editId="651206EE">
                            <wp:extent cx="1696215" cy="1265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3764" cy="1286060"/>
                                    </a:xfrm>
                                    <a:prstGeom prst="rect">
                                      <a:avLst/>
                                    </a:prstGeom>
                                    <a:noFill/>
                                    <a:ln>
                                      <a:noFill/>
                                    </a:ln>
                                  </pic:spPr>
                                </pic:pic>
                              </a:graphicData>
                            </a:graphic>
                          </wp:inline>
                        </w:drawing>
                      </w:r>
                    </w:p>
                  </w:txbxContent>
                </v:textbox>
              </v:shape>
            </w:pict>
          </mc:Fallback>
        </mc:AlternateContent>
      </w:r>
    </w:p>
    <w:p w14:paraId="1AAF92E9" w14:textId="4CF93F05" w:rsidR="0061606B" w:rsidRPr="008B15F1" w:rsidRDefault="008B15F1" w:rsidP="00014862">
      <w:pPr>
        <w:rPr>
          <w:rFonts w:ascii="Gill Sans MT" w:hAnsi="Gill Sans MT"/>
        </w:rPr>
      </w:pPr>
      <w:r>
        <w:rPr>
          <w:rFonts w:ascii="Gill Sans MT" w:hAnsi="Gill Sans MT"/>
          <w:noProof/>
        </w:rPr>
        <mc:AlternateContent>
          <mc:Choice Requires="wps">
            <w:drawing>
              <wp:anchor distT="0" distB="0" distL="114300" distR="114300" simplePos="0" relativeHeight="251675648" behindDoc="0" locked="0" layoutInCell="1" allowOverlap="1" wp14:anchorId="708ABFA7" wp14:editId="468716CB">
                <wp:simplePos x="0" y="0"/>
                <wp:positionH relativeFrom="column">
                  <wp:posOffset>4132385</wp:posOffset>
                </wp:positionH>
                <wp:positionV relativeFrom="paragraph">
                  <wp:posOffset>1714257</wp:posOffset>
                </wp:positionV>
                <wp:extent cx="1617784" cy="289560"/>
                <wp:effectExtent l="0" t="0" r="20955" b="15240"/>
                <wp:wrapNone/>
                <wp:docPr id="31" name="Text Box 31"/>
                <wp:cNvGraphicFramePr/>
                <a:graphic xmlns:a="http://schemas.openxmlformats.org/drawingml/2006/main">
                  <a:graphicData uri="http://schemas.microsoft.com/office/word/2010/wordprocessingShape">
                    <wps:wsp>
                      <wps:cNvSpPr txBox="1"/>
                      <wps:spPr>
                        <a:xfrm>
                          <a:off x="0" y="0"/>
                          <a:ext cx="1617784" cy="289560"/>
                        </a:xfrm>
                        <a:prstGeom prst="rect">
                          <a:avLst/>
                        </a:prstGeom>
                        <a:solidFill>
                          <a:schemeClr val="lt1"/>
                        </a:solidFill>
                        <a:ln w="6350">
                          <a:solidFill>
                            <a:prstClr val="black"/>
                          </a:solidFill>
                        </a:ln>
                      </wps:spPr>
                      <wps:txbx>
                        <w:txbxContent>
                          <w:p w14:paraId="67C47F03" w14:textId="3AAE78F5" w:rsidR="008B15F1" w:rsidRDefault="008B15F1" w:rsidP="008B15F1">
                            <w:pPr>
                              <w:jc w:val="center"/>
                            </w:pPr>
                            <w:r>
                              <w:t>Cowslip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ABFA7" id="Text Box 31" o:spid="_x0000_s1036" type="#_x0000_t202" style="position:absolute;margin-left:325.4pt;margin-top:135pt;width:127.4pt;height:2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9dOgIAAIQEAAAOAAAAZHJzL2Uyb0RvYy54bWysVE2PGjEMvVfqf4hyLwMUW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" fillcolor="white [3201]" strokeweight=".5pt">
                <v:textbox>
                  <w:txbxContent>
                    <w:p w14:paraId="67C47F03" w14:textId="3AAE78F5" w:rsidR="008B15F1" w:rsidRDefault="008B15F1" w:rsidP="008B15F1">
                      <w:pPr>
                        <w:jc w:val="center"/>
                      </w:pPr>
                      <w:r>
                        <w:t>Cowslip</w:t>
                      </w:r>
                    </w:p>
                  </w:txbxContent>
                </v:textbox>
              </v:shape>
            </w:pict>
          </mc:Fallback>
        </mc:AlternateContent>
      </w:r>
      <w:r>
        <w:rPr>
          <w:rFonts w:ascii="Gill Sans MT" w:hAnsi="Gill Sans MT"/>
          <w:noProof/>
        </w:rPr>
        <mc:AlternateContent>
          <mc:Choice Requires="wps">
            <w:drawing>
              <wp:anchor distT="0" distB="0" distL="114300" distR="114300" simplePos="0" relativeHeight="251674624" behindDoc="0" locked="0" layoutInCell="1" allowOverlap="1" wp14:anchorId="5AF7600A" wp14:editId="1105988C">
                <wp:simplePos x="0" y="0"/>
                <wp:positionH relativeFrom="column">
                  <wp:posOffset>131885</wp:posOffset>
                </wp:positionH>
                <wp:positionV relativeFrom="paragraph">
                  <wp:posOffset>1714256</wp:posOffset>
                </wp:positionV>
                <wp:extent cx="1714500" cy="290146"/>
                <wp:effectExtent l="0" t="0" r="19050" b="15240"/>
                <wp:wrapNone/>
                <wp:docPr id="30" name="Text Box 30"/>
                <wp:cNvGraphicFramePr/>
                <a:graphic xmlns:a="http://schemas.openxmlformats.org/drawingml/2006/main">
                  <a:graphicData uri="http://schemas.microsoft.com/office/word/2010/wordprocessingShape">
                    <wps:wsp>
                      <wps:cNvSpPr txBox="1"/>
                      <wps:spPr>
                        <a:xfrm>
                          <a:off x="0" y="0"/>
                          <a:ext cx="1714500" cy="290146"/>
                        </a:xfrm>
                        <a:prstGeom prst="rect">
                          <a:avLst/>
                        </a:prstGeom>
                        <a:solidFill>
                          <a:schemeClr val="lt1"/>
                        </a:solidFill>
                        <a:ln w="6350">
                          <a:solidFill>
                            <a:prstClr val="black"/>
                          </a:solidFill>
                        </a:ln>
                      </wps:spPr>
                      <wps:txbx>
                        <w:txbxContent>
                          <w:p w14:paraId="3F608039" w14:textId="6E4DF1F6" w:rsidR="008B15F1" w:rsidRDefault="008B15F1" w:rsidP="008B15F1">
                            <w:pPr>
                              <w:jc w:val="center"/>
                            </w:pPr>
                            <w:r>
                              <w:t>Yarrow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7600A" id="Text Box 30" o:spid="_x0000_s1037" type="#_x0000_t202" style="position:absolute;margin-left:10.4pt;margin-top:135pt;width:135pt;height:2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" fillcolor="white [3201]" strokeweight=".5pt">
                <v:textbox>
                  <w:txbxContent>
                    <w:p w14:paraId="3F608039" w14:textId="6E4DF1F6" w:rsidR="008B15F1" w:rsidRDefault="008B15F1" w:rsidP="008B15F1">
                      <w:pPr>
                        <w:jc w:val="center"/>
                      </w:pPr>
                      <w:r>
                        <w:t>Yarrow</w:t>
                      </w:r>
                    </w:p>
                  </w:txbxContent>
                </v:textbox>
              </v:shape>
            </w:pict>
          </mc:Fallback>
        </mc:AlternateContent>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noProof/>
        </w:rPr>
        <w:drawing>
          <wp:inline distT="0" distB="0" distL="0" distR="0" wp14:anchorId="79AF7867" wp14:editId="3D486ABE">
            <wp:extent cx="1670099" cy="139090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0278" cy="1424369"/>
                    </a:xfrm>
                    <a:prstGeom prst="rect">
                      <a:avLst/>
                    </a:prstGeom>
                    <a:noFill/>
                    <a:ln>
                      <a:noFill/>
                    </a:ln>
                  </pic:spPr>
                </pic:pic>
              </a:graphicData>
            </a:graphic>
          </wp:inline>
        </w:drawing>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r w:rsidR="00DA4B9D">
        <w:rPr>
          <w:rFonts w:ascii="Gill Sans MT" w:hAnsi="Gill Sans MT"/>
        </w:rPr>
        <w:tab/>
      </w:r>
    </w:p>
    <w:p w14:paraId="121B8965" w14:textId="77777777" w:rsidR="0061606B" w:rsidRDefault="0061606B" w:rsidP="00014862"/>
    <w:p w14:paraId="275B7EBB" w14:textId="77777777" w:rsidR="004245CA" w:rsidRDefault="004245CA" w:rsidP="00563E39">
      <w:pPr>
        <w:pStyle w:val="NormalWeb"/>
        <w:rPr>
          <w:rFonts w:asciiTheme="majorHAnsi" w:hAnsiTheme="majorHAnsi"/>
          <w:b/>
          <w:bCs/>
          <w:color w:val="0070C0"/>
        </w:rPr>
      </w:pPr>
    </w:p>
    <w:p w14:paraId="55EEB067" w14:textId="66B776F5" w:rsidR="00852963" w:rsidRPr="0081028A" w:rsidRDefault="004F10CB" w:rsidP="00563E39">
      <w:pPr>
        <w:pStyle w:val="NormalWeb"/>
        <w:rPr>
          <w:rFonts w:asciiTheme="majorHAnsi" w:hAnsiTheme="majorHAnsi"/>
          <w:b/>
          <w:bCs/>
          <w:color w:val="0070C0"/>
        </w:rPr>
      </w:pPr>
      <w:r w:rsidRPr="0081028A">
        <w:rPr>
          <w:rFonts w:asciiTheme="majorHAnsi" w:hAnsiTheme="majorHAnsi"/>
          <w:b/>
          <w:bCs/>
          <w:color w:val="0070C0"/>
        </w:rPr>
        <w:t xml:space="preserve">Pyramidal orchids </w:t>
      </w:r>
      <w:r w:rsidR="009A1D55" w:rsidRPr="0081028A">
        <w:rPr>
          <w:rFonts w:asciiTheme="majorHAnsi" w:hAnsiTheme="majorHAnsi"/>
          <w:b/>
          <w:bCs/>
          <w:color w:val="0070C0"/>
        </w:rPr>
        <w:t>spotted today</w:t>
      </w:r>
      <w:r w:rsidR="0081028A" w:rsidRPr="0081028A">
        <w:rPr>
          <w:rFonts w:asciiTheme="majorHAnsi" w:hAnsiTheme="majorHAnsi"/>
          <w:b/>
          <w:bCs/>
          <w:color w:val="0070C0"/>
        </w:rPr>
        <w:t xml:space="preserve"> in the grass beside the medical centre</w:t>
      </w:r>
      <w:r w:rsidR="009A1D55" w:rsidRPr="0081028A">
        <w:rPr>
          <w:rFonts w:asciiTheme="majorHAnsi" w:hAnsiTheme="majorHAnsi"/>
          <w:b/>
          <w:bCs/>
          <w:color w:val="0070C0"/>
        </w:rPr>
        <w:t>, 16 June 20</w:t>
      </w:r>
      <w:r w:rsidR="00852963" w:rsidRPr="0081028A">
        <w:rPr>
          <w:rFonts w:asciiTheme="majorHAnsi" w:hAnsiTheme="majorHAnsi"/>
          <w:b/>
          <w:bCs/>
          <w:color w:val="0070C0"/>
        </w:rPr>
        <w:t>22</w:t>
      </w:r>
    </w:p>
    <w:p w14:paraId="1A68EEF6" w14:textId="147A6321" w:rsidR="004F10CB" w:rsidRPr="0081028A" w:rsidRDefault="004F10CB" w:rsidP="00563E39">
      <w:pPr>
        <w:pStyle w:val="NormalWeb"/>
        <w:rPr>
          <w:rFonts w:asciiTheme="majorHAnsi" w:hAnsiTheme="majorHAnsi"/>
        </w:rPr>
      </w:pPr>
      <w:r w:rsidRPr="0081028A">
        <w:rPr>
          <w:rFonts w:asciiTheme="majorHAnsi" w:hAnsiTheme="majorHAnsi"/>
        </w:rPr>
        <w:t xml:space="preserve">Fifteen pyramidal orchid spikes were counted today. </w:t>
      </w:r>
      <w:r w:rsidRPr="0081028A">
        <w:rPr>
          <w:rFonts w:asciiTheme="majorHAnsi" w:hAnsiTheme="majorHAnsi"/>
        </w:rPr>
        <w:br/>
        <w:t>They take 5-10 years to flower so the plants have been there a long time</w:t>
      </w:r>
      <w:r w:rsidR="002D50FE">
        <w:rPr>
          <w:rFonts w:asciiTheme="majorHAnsi" w:hAnsiTheme="majorHAnsi"/>
        </w:rPr>
        <w:t>,</w:t>
      </w:r>
      <w:r w:rsidRPr="0081028A">
        <w:rPr>
          <w:rFonts w:asciiTheme="majorHAnsi" w:hAnsiTheme="majorHAnsi"/>
        </w:rPr>
        <w:t xml:space="preserve"> just never allowed to flower.</w:t>
      </w:r>
    </w:p>
    <w:p w14:paraId="0A3150FA" w14:textId="2B971E76" w:rsidR="000B5904" w:rsidRDefault="00963A01" w:rsidP="00852963">
      <w:pPr>
        <w:pStyle w:val="NormalWeb"/>
        <w:rPr>
          <w:rFonts w:ascii="Gill Sans MT" w:hAnsi="Gill Sans MT"/>
        </w:rPr>
      </w:pPr>
      <w:r>
        <w:rPr>
          <w:noProof/>
        </w:rPr>
        <mc:AlternateContent>
          <mc:Choice Requires="wps">
            <w:drawing>
              <wp:anchor distT="0" distB="0" distL="114300" distR="114300" simplePos="0" relativeHeight="251677696" behindDoc="0" locked="0" layoutInCell="1" allowOverlap="1" wp14:anchorId="541E46FF" wp14:editId="579241C7">
                <wp:simplePos x="0" y="0"/>
                <wp:positionH relativeFrom="column">
                  <wp:posOffset>2812708</wp:posOffset>
                </wp:positionH>
                <wp:positionV relativeFrom="paragraph">
                  <wp:posOffset>1432121</wp:posOffset>
                </wp:positionV>
                <wp:extent cx="3552093" cy="1371600"/>
                <wp:effectExtent l="0" t="0" r="10795" b="19050"/>
                <wp:wrapNone/>
                <wp:docPr id="46" name="Text Box 46"/>
                <wp:cNvGraphicFramePr/>
                <a:graphic xmlns:a="http://schemas.openxmlformats.org/drawingml/2006/main">
                  <a:graphicData uri="http://schemas.microsoft.com/office/word/2010/wordprocessingShape">
                    <wps:wsp>
                      <wps:cNvSpPr txBox="1"/>
                      <wps:spPr>
                        <a:xfrm>
                          <a:off x="0" y="0"/>
                          <a:ext cx="3552093" cy="1371600"/>
                        </a:xfrm>
                        <a:prstGeom prst="rect">
                          <a:avLst/>
                        </a:prstGeom>
                        <a:solidFill>
                          <a:schemeClr val="lt1"/>
                        </a:solidFill>
                        <a:ln w="6350">
                          <a:solidFill>
                            <a:prstClr val="black"/>
                          </a:solidFill>
                        </a:ln>
                      </wps:spPr>
                      <wps:txbx>
                        <w:txbxContent>
                          <w:p w14:paraId="5AFEF14A" w14:textId="2AA91943" w:rsidR="0081028A" w:rsidRDefault="007A17BE">
                            <w:r>
                              <w:t xml:space="preserve">Pyramidal orchids, </w:t>
                            </w:r>
                            <w:r w:rsidR="00963A01">
                              <w:t xml:space="preserve">Anacamptis </w:t>
                            </w:r>
                            <w:r>
                              <w:t>p</w:t>
                            </w:r>
                            <w:r w:rsidR="00963A01">
                              <w:t>yramidalis</w:t>
                            </w:r>
                          </w:p>
                          <w:p w14:paraId="343ADC8F" w14:textId="512C1CC9" w:rsidR="00A8157A" w:rsidRDefault="00A8157A"/>
                          <w:p w14:paraId="245925C2" w14:textId="7E90CFA2" w:rsidR="00A8157A" w:rsidRDefault="00A8157A">
                            <w:r>
                              <w:t>This is a widespread and common orchid found on calcareous</w:t>
                            </w:r>
                            <w:r w:rsidR="002D50FE">
                              <w:t xml:space="preserve"> – chalky -</w:t>
                            </w:r>
                            <w:r>
                              <w:t xml:space="preserve"> soils. It can vary in colour from a vivid pink, to violet</w:t>
                            </w:r>
                            <w:r w:rsidR="002D50FE">
                              <w:t xml:space="preserve"> or purple. </w:t>
                            </w:r>
                            <w:r>
                              <w:t xml:space="preserve">It is pollinated by a variety of moths and butterflies.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E46FF" id="Text Box 46" o:spid="_x0000_s1038" type="#_x0000_t202" style="position:absolute;margin-left:221.45pt;margin-top:112.75pt;width:279.7pt;height:10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" fillcolor="white [3201]" strokeweight=".5pt">
                <v:textbox>
                  <w:txbxContent>
                    <w:p w14:paraId="5AFEF14A" w14:textId="2AA91943" w:rsidR="0081028A" w:rsidRDefault="007A17BE">
                      <w:r>
                        <w:t xml:space="preserve">Pyramidal orchids, </w:t>
                      </w:r>
                      <w:r w:rsidR="00963A01">
                        <w:t xml:space="preserve">Anacamptis </w:t>
                      </w:r>
                      <w:r>
                        <w:t>p</w:t>
                      </w:r>
                      <w:r w:rsidR="00963A01">
                        <w:t>yramidalis</w:t>
                      </w:r>
                    </w:p>
                    <w:p w14:paraId="343ADC8F" w14:textId="512C1CC9" w:rsidR="00A8157A" w:rsidRDefault="00A8157A"/>
                    <w:p w14:paraId="245925C2" w14:textId="7E90CFA2" w:rsidR="00A8157A" w:rsidRDefault="00A8157A">
                      <w:r>
                        <w:t>This is a widespread and common orchid found on calcareous</w:t>
                      </w:r>
                      <w:r w:rsidR="002D50FE">
                        <w:t xml:space="preserve"> – chalky -</w:t>
                      </w:r>
                      <w:r>
                        <w:t xml:space="preserve"> soils. It can vary in colour from a vivid pink, to violet</w:t>
                      </w:r>
                      <w:r w:rsidR="002D50FE">
                        <w:t xml:space="preserve"> or purple. </w:t>
                      </w:r>
                      <w:r>
                        <w:t xml:space="preserve">It is pollinated by a variety of moths and butterflies. </w:t>
                      </w:r>
                    </w:p>
                  </w:txbxContent>
                </v:textbox>
              </v:shape>
            </w:pict>
          </mc:Fallback>
        </mc:AlternateContent>
      </w:r>
      <w:r w:rsidR="00852963">
        <w:rPr>
          <w:noProof/>
        </w:rPr>
        <w:t xml:space="preserve">  </w:t>
      </w:r>
      <w:r w:rsidR="00F05765">
        <w:rPr>
          <w:noProof/>
        </w:rPr>
        <w:drawing>
          <wp:inline distT="0" distB="0" distL="0" distR="0" wp14:anchorId="6410E5D0" wp14:editId="28EE1452">
            <wp:extent cx="2277992" cy="1512277"/>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8109" cy="1525632"/>
                    </a:xfrm>
                    <a:prstGeom prst="rect">
                      <a:avLst/>
                    </a:prstGeom>
                    <a:noFill/>
                    <a:ln>
                      <a:noFill/>
                    </a:ln>
                  </pic:spPr>
                </pic:pic>
              </a:graphicData>
            </a:graphic>
          </wp:inline>
        </w:drawing>
      </w:r>
      <w:r w:rsidR="00852963">
        <w:rPr>
          <w:noProof/>
        </w:rPr>
        <w:tab/>
      </w:r>
      <w:r w:rsidR="00852963">
        <w:rPr>
          <w:noProof/>
        </w:rPr>
        <w:tab/>
      </w:r>
    </w:p>
    <w:p w14:paraId="0691D014" w14:textId="22E84DFC" w:rsidR="000B5904" w:rsidRDefault="000B5904" w:rsidP="00964B84">
      <w:pPr>
        <w:rPr>
          <w:rFonts w:ascii="Gill Sans MT" w:hAnsi="Gill Sans MT"/>
        </w:rPr>
      </w:pPr>
    </w:p>
    <w:p w14:paraId="750CE903" w14:textId="7C89314F" w:rsidR="00852963" w:rsidRDefault="00EB45E1" w:rsidP="00964B84">
      <w:pPr>
        <w:rPr>
          <w:rFonts w:ascii="Gill Sans MT" w:hAnsi="Gill Sans MT"/>
        </w:rPr>
      </w:pPr>
      <w:r>
        <w:rPr>
          <w:rFonts w:ascii="Gill Sans MT" w:hAnsi="Gill Sans MT"/>
        </w:rPr>
        <w:tab/>
      </w:r>
      <w:r>
        <w:rPr>
          <w:rFonts w:ascii="Gill Sans MT" w:hAnsi="Gill Sans MT"/>
        </w:rPr>
        <w:tab/>
      </w:r>
      <w:r>
        <w:rPr>
          <w:rFonts w:ascii="Gill Sans MT" w:hAnsi="Gill Sans MT"/>
        </w:rPr>
        <w:tab/>
      </w:r>
    </w:p>
    <w:p w14:paraId="32676BCA" w14:textId="57902119" w:rsidR="00852963" w:rsidRDefault="00852963" w:rsidP="00964B84">
      <w:pPr>
        <w:rPr>
          <w:rFonts w:ascii="Gill Sans MT" w:hAnsi="Gill Sans MT"/>
        </w:rPr>
      </w:pPr>
    </w:p>
    <w:p w14:paraId="1FAEA35C" w14:textId="7E758DEE" w:rsidR="00852963" w:rsidRDefault="00852963" w:rsidP="00964B84">
      <w:pPr>
        <w:rPr>
          <w:rFonts w:ascii="Gill Sans MT" w:hAnsi="Gill Sans MT"/>
        </w:rPr>
      </w:pPr>
    </w:p>
    <w:p w14:paraId="76334FB3" w14:textId="31913B27" w:rsidR="004F10CB" w:rsidRDefault="003701F7" w:rsidP="00964B84">
      <w:pPr>
        <w:rPr>
          <w:rFonts w:ascii="Gill Sans MT" w:hAnsi="Gill Sans MT"/>
        </w:rPr>
      </w:pPr>
      <w:r>
        <w:rPr>
          <w:noProof/>
        </w:rPr>
        <w:drawing>
          <wp:inline distT="0" distB="0" distL="0" distR="0" wp14:anchorId="04EF1D61" wp14:editId="6918363A">
            <wp:extent cx="2383945" cy="15826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4187" cy="1596053"/>
                    </a:xfrm>
                    <a:prstGeom prst="rect">
                      <a:avLst/>
                    </a:prstGeom>
                    <a:noFill/>
                    <a:ln>
                      <a:noFill/>
                    </a:ln>
                  </pic:spPr>
                </pic:pic>
              </a:graphicData>
            </a:graphic>
          </wp:inline>
        </w:drawing>
      </w:r>
      <w:r w:rsidR="00EB45E1">
        <w:rPr>
          <w:rFonts w:ascii="Gill Sans MT" w:hAnsi="Gill Sans MT"/>
        </w:rPr>
        <w:tab/>
      </w:r>
      <w:r w:rsidR="00EB45E1">
        <w:rPr>
          <w:rFonts w:ascii="Gill Sans MT" w:hAnsi="Gill Sans MT"/>
        </w:rPr>
        <w:tab/>
      </w:r>
    </w:p>
    <w:p w14:paraId="01A3C0CF" w14:textId="77777777" w:rsidR="004F10CB" w:rsidRDefault="004F10CB" w:rsidP="00964B84">
      <w:pPr>
        <w:rPr>
          <w:rFonts w:ascii="Gill Sans MT" w:hAnsi="Gill Sans MT"/>
        </w:rPr>
      </w:pPr>
    </w:p>
    <w:p w14:paraId="65EC738B" w14:textId="07FD367D" w:rsidR="004F10CB" w:rsidRDefault="0068543E" w:rsidP="00964B84">
      <w:pPr>
        <w:rPr>
          <w:rFonts w:ascii="Gill Sans MT" w:hAnsi="Gill Sans MT"/>
        </w:rPr>
      </w:pPr>
      <w:r>
        <w:rPr>
          <w:rFonts w:ascii="Gill Sans MT" w:hAnsi="Gill Sans MT"/>
        </w:rPr>
        <w:t>And even more to see:</w:t>
      </w:r>
    </w:p>
    <w:p w14:paraId="5F6A18D3" w14:textId="77777777" w:rsidR="004F10CB" w:rsidRDefault="004F10CB" w:rsidP="00964B84">
      <w:pPr>
        <w:rPr>
          <w:rFonts w:ascii="Gill Sans MT" w:hAnsi="Gill Sans MT"/>
        </w:rPr>
      </w:pPr>
    </w:p>
    <w:p w14:paraId="67446AD1" w14:textId="4B60EEDB" w:rsidR="0081028A" w:rsidRDefault="0081028A" w:rsidP="00964B84">
      <w:pPr>
        <w:rPr>
          <w:rFonts w:ascii="Gill Sans MT" w:hAnsi="Gill Sans MT"/>
        </w:rPr>
      </w:pPr>
      <w:r>
        <w:rPr>
          <w:noProof/>
        </w:rPr>
        <mc:AlternateContent>
          <mc:Choice Requires="wps">
            <w:drawing>
              <wp:anchor distT="0" distB="0" distL="114300" distR="114300" simplePos="0" relativeHeight="251676672" behindDoc="0" locked="0" layoutInCell="1" allowOverlap="1" wp14:anchorId="4F31E416" wp14:editId="0629CBC8">
                <wp:simplePos x="0" y="0"/>
                <wp:positionH relativeFrom="column">
                  <wp:posOffset>2875085</wp:posOffset>
                </wp:positionH>
                <wp:positionV relativeFrom="paragraph">
                  <wp:posOffset>12309</wp:posOffset>
                </wp:positionV>
                <wp:extent cx="3692769" cy="1371600"/>
                <wp:effectExtent l="0" t="0" r="22225" b="19050"/>
                <wp:wrapNone/>
                <wp:docPr id="45" name="Text Box 45"/>
                <wp:cNvGraphicFramePr/>
                <a:graphic xmlns:a="http://schemas.openxmlformats.org/drawingml/2006/main">
                  <a:graphicData uri="http://schemas.microsoft.com/office/word/2010/wordprocessingShape">
                    <wps:wsp>
                      <wps:cNvSpPr txBox="1"/>
                      <wps:spPr>
                        <a:xfrm>
                          <a:off x="0" y="0"/>
                          <a:ext cx="3692769" cy="1371600"/>
                        </a:xfrm>
                        <a:prstGeom prst="rect">
                          <a:avLst/>
                        </a:prstGeom>
                        <a:solidFill>
                          <a:schemeClr val="lt1"/>
                        </a:solidFill>
                        <a:ln w="6350">
                          <a:solidFill>
                            <a:prstClr val="black"/>
                          </a:solidFill>
                        </a:ln>
                      </wps:spPr>
                      <wps:txbx>
                        <w:txbxContent>
                          <w:p w14:paraId="787D8A37" w14:textId="113E9407" w:rsidR="0081028A" w:rsidRDefault="007A17BE">
                            <w:r>
                              <w:t>Fox-and-Cubs, Pilosella aurantiaca</w:t>
                            </w:r>
                          </w:p>
                          <w:p w14:paraId="28C18F09" w14:textId="2499127B" w:rsidR="007A17BE" w:rsidRDefault="007A17BE"/>
                          <w:p w14:paraId="1F66B3BB" w14:textId="721B9D42" w:rsidR="007A17BE" w:rsidRDefault="007A17BE">
                            <w:r>
                              <w:t xml:space="preserve">This plant is known for attracting bees, butterflies and moths and other pollinators.  It has nectar/pollen rich flowers. </w:t>
                            </w:r>
                          </w:p>
                          <w:p w14:paraId="286CF439" w14:textId="1EAF0073" w:rsidR="007A17BE" w:rsidRDefault="007A17BE">
                            <w:r>
                              <w:t>It gets its name because the open flowers (the fox) appear alongside the flower buds (the cubs).</w:t>
                            </w:r>
                          </w:p>
                          <w:p w14:paraId="11DAFAE0" w14:textId="18D70C24" w:rsidR="007A17BE" w:rsidRDefault="007A17BE"/>
                          <w:p w14:paraId="0CF96D5D" w14:textId="77777777" w:rsidR="007A17BE" w:rsidRDefault="007A1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1E416" id="Text Box 45" o:spid="_x0000_s1039" type="#_x0000_t202" style="position:absolute;margin-left:226.4pt;margin-top:.95pt;width:290.75pt;height:1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" fillcolor="white [3201]" strokeweight=".5pt">
                <v:textbox>
                  <w:txbxContent>
                    <w:p w14:paraId="787D8A37" w14:textId="113E9407" w:rsidR="0081028A" w:rsidRDefault="007A17BE">
                      <w:r>
                        <w:t>Fox-and-Cubs, Pilosella aurantiaca</w:t>
                      </w:r>
                    </w:p>
                    <w:p w14:paraId="28C18F09" w14:textId="2499127B" w:rsidR="007A17BE" w:rsidRDefault="007A17BE"/>
                    <w:p w14:paraId="1F66B3BB" w14:textId="721B9D42" w:rsidR="007A17BE" w:rsidRDefault="007A17BE">
                      <w:r>
                        <w:t xml:space="preserve">This plant is known for attracting bees, butterflies and moths and other pollinators.  It has nectar/pollen rich flowers. </w:t>
                      </w:r>
                    </w:p>
                    <w:p w14:paraId="286CF439" w14:textId="1EAF0073" w:rsidR="007A17BE" w:rsidRDefault="007A17BE">
                      <w:r>
                        <w:t>It gets its name because the open flowers (the fox) appear alongside the flower buds (the cubs).</w:t>
                      </w:r>
                    </w:p>
                    <w:p w14:paraId="11DAFAE0" w14:textId="18D70C24" w:rsidR="007A17BE" w:rsidRDefault="007A17BE"/>
                    <w:p w14:paraId="0CF96D5D" w14:textId="77777777" w:rsidR="007A17BE" w:rsidRDefault="007A17BE"/>
                  </w:txbxContent>
                </v:textbox>
              </v:shape>
            </w:pict>
          </mc:Fallback>
        </mc:AlternateContent>
      </w:r>
      <w:r w:rsidR="004F10CB">
        <w:rPr>
          <w:noProof/>
        </w:rPr>
        <w:drawing>
          <wp:inline distT="0" distB="0" distL="0" distR="0" wp14:anchorId="4827435F" wp14:editId="14C3A2D3">
            <wp:extent cx="2383790" cy="14592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095" cy="1469823"/>
                    </a:xfrm>
                    <a:prstGeom prst="rect">
                      <a:avLst/>
                    </a:prstGeom>
                    <a:noFill/>
                    <a:ln>
                      <a:noFill/>
                    </a:ln>
                  </pic:spPr>
                </pic:pic>
              </a:graphicData>
            </a:graphic>
          </wp:inline>
        </w:drawing>
      </w:r>
    </w:p>
    <w:p w14:paraId="31C38CF7" w14:textId="77777777" w:rsidR="005D4529" w:rsidRDefault="005D4529" w:rsidP="00964B84">
      <w:pPr>
        <w:rPr>
          <w:rFonts w:ascii="Gill Sans MT" w:hAnsi="Gill Sans MT"/>
        </w:rPr>
      </w:pPr>
    </w:p>
    <w:p w14:paraId="2E748E8F" w14:textId="77777777" w:rsidR="005D4529" w:rsidRDefault="0081028A" w:rsidP="005D4529">
      <w:pPr>
        <w:rPr>
          <w:rFonts w:ascii="Gill Sans MT" w:hAnsi="Gill Sans MT"/>
        </w:rPr>
      </w:pPr>
      <w:r>
        <w:rPr>
          <w:noProof/>
        </w:rPr>
        <mc:AlternateContent>
          <mc:Choice Requires="wps">
            <w:drawing>
              <wp:anchor distT="0" distB="0" distL="114300" distR="114300" simplePos="0" relativeHeight="251678720" behindDoc="0" locked="0" layoutInCell="1" allowOverlap="1" wp14:anchorId="69EA4D49" wp14:editId="22611E04">
                <wp:simplePos x="0" y="0"/>
                <wp:positionH relativeFrom="column">
                  <wp:posOffset>2954215</wp:posOffset>
                </wp:positionH>
                <wp:positionV relativeFrom="paragraph">
                  <wp:posOffset>107120</wp:posOffset>
                </wp:positionV>
                <wp:extent cx="3736731" cy="1406769"/>
                <wp:effectExtent l="0" t="0" r="16510" b="22225"/>
                <wp:wrapNone/>
                <wp:docPr id="47" name="Text Box 47"/>
                <wp:cNvGraphicFramePr/>
                <a:graphic xmlns:a="http://schemas.openxmlformats.org/drawingml/2006/main">
                  <a:graphicData uri="http://schemas.microsoft.com/office/word/2010/wordprocessingShape">
                    <wps:wsp>
                      <wps:cNvSpPr txBox="1"/>
                      <wps:spPr>
                        <a:xfrm>
                          <a:off x="0" y="0"/>
                          <a:ext cx="3736731" cy="1406769"/>
                        </a:xfrm>
                        <a:prstGeom prst="rect">
                          <a:avLst/>
                        </a:prstGeom>
                        <a:solidFill>
                          <a:schemeClr val="lt1"/>
                        </a:solidFill>
                        <a:ln w="6350">
                          <a:solidFill>
                            <a:prstClr val="black"/>
                          </a:solidFill>
                        </a:ln>
                      </wps:spPr>
                      <wps:txbx>
                        <w:txbxContent>
                          <w:p w14:paraId="7511D192" w14:textId="0D142AB0" w:rsidR="0081028A" w:rsidRDefault="004F0711">
                            <w:r>
                              <w:t>Self</w:t>
                            </w:r>
                            <w:r w:rsidR="0068543E">
                              <w:t>-</w:t>
                            </w:r>
                            <w:r>
                              <w:t>heal, Prunella vulgaris</w:t>
                            </w:r>
                          </w:p>
                          <w:p w14:paraId="014419BD" w14:textId="2C9C0AF4" w:rsidR="004F0711" w:rsidRDefault="004F0711"/>
                          <w:p w14:paraId="795CFB52" w14:textId="4CDD0824" w:rsidR="004F0711" w:rsidRDefault="004F0711">
                            <w:r>
                              <w:t>This little plant stays low to the ground, and attracts bees and butterflies when flowering. It was once a sought-after medicinal herb used by herbalists and used to cure “a variety of ailments”.</w:t>
                            </w:r>
                          </w:p>
                          <w:p w14:paraId="6033AECF" w14:textId="77777777" w:rsidR="004F0711" w:rsidRDefault="004F0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A4D49" id="Text Box 47" o:spid="_x0000_s1040" type="#_x0000_t202" style="position:absolute;margin-left:232.6pt;margin-top:8.45pt;width:294.25pt;height:11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uwPQIAAIUEAAAOAAAAZHJzL2Uyb0RvYy54bWysVE1v2zAMvQ/YfxB0X+x8NFm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" fillcolor="white [3201]" strokeweight=".5pt">
                <v:textbox>
                  <w:txbxContent>
                    <w:p w14:paraId="7511D192" w14:textId="0D142AB0" w:rsidR="0081028A" w:rsidRDefault="004F0711">
                      <w:r>
                        <w:t>Self</w:t>
                      </w:r>
                      <w:r w:rsidR="0068543E">
                        <w:t>-</w:t>
                      </w:r>
                      <w:r>
                        <w:t>heal, Prunella vulgaris</w:t>
                      </w:r>
                    </w:p>
                    <w:p w14:paraId="014419BD" w14:textId="2C9C0AF4" w:rsidR="004F0711" w:rsidRDefault="004F0711"/>
                    <w:p w14:paraId="795CFB52" w14:textId="4CDD0824" w:rsidR="004F0711" w:rsidRDefault="004F0711">
                      <w:r>
                        <w:t>This little plant stays low to the ground, and attracts bees and butterflies when flowering. It was once a sought-after medicinal herb used by herbalists and used to cure “a variety of ailments”.</w:t>
                      </w:r>
                    </w:p>
                    <w:p w14:paraId="6033AECF" w14:textId="77777777" w:rsidR="004F0711" w:rsidRDefault="004F0711"/>
                  </w:txbxContent>
                </v:textbox>
              </v:shape>
            </w:pict>
          </mc:Fallback>
        </mc:AlternateContent>
      </w:r>
      <w:r w:rsidR="00963A01">
        <w:rPr>
          <w:noProof/>
        </w:rPr>
        <w:drawing>
          <wp:inline distT="0" distB="0" distL="0" distR="0" wp14:anchorId="358A9867" wp14:editId="210570ED">
            <wp:extent cx="2330969" cy="15474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4297" cy="1562933"/>
                    </a:xfrm>
                    <a:prstGeom prst="rect">
                      <a:avLst/>
                    </a:prstGeom>
                    <a:noFill/>
                    <a:ln>
                      <a:noFill/>
                    </a:ln>
                  </pic:spPr>
                </pic:pic>
              </a:graphicData>
            </a:graphic>
          </wp:inline>
        </w:drawing>
      </w:r>
      <w:r w:rsidR="00EB45E1">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p>
    <w:p w14:paraId="162E41F1" w14:textId="77777777" w:rsidR="005D4529" w:rsidRDefault="005D4529" w:rsidP="005D4529">
      <w:pPr>
        <w:rPr>
          <w:rFonts w:ascii="Gill Sans MT" w:hAnsi="Gill Sans MT"/>
        </w:rPr>
      </w:pPr>
    </w:p>
    <w:p w14:paraId="4D8D6CA4" w14:textId="77777777" w:rsidR="005D4529" w:rsidRDefault="005D4529" w:rsidP="005D4529">
      <w:pPr>
        <w:rPr>
          <w:rFonts w:ascii="Gill Sans MT" w:hAnsi="Gill Sans MT"/>
        </w:rPr>
      </w:pPr>
    </w:p>
    <w:p w14:paraId="1074BF90" w14:textId="07A484F5" w:rsidR="005D4529" w:rsidRDefault="005D4529" w:rsidP="005D4529">
      <w:pPr>
        <w:rPr>
          <w:rFonts w:ascii="Gill Sans Serif" w:hAnsi="Gill Sans Serif"/>
          <w:b/>
          <w:sz w:val="40"/>
          <w:szCs w:val="40"/>
        </w:rPr>
      </w:pPr>
      <w:r>
        <w:rPr>
          <w:noProof/>
        </w:rPr>
        <w:drawing>
          <wp:inline distT="0" distB="0" distL="0" distR="0" wp14:anchorId="73CAD695" wp14:editId="47970A2B">
            <wp:extent cx="4762500" cy="267884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1949" cy="2712280"/>
                    </a:xfrm>
                    <a:prstGeom prst="rect">
                      <a:avLst/>
                    </a:prstGeom>
                    <a:noFill/>
                    <a:ln>
                      <a:noFill/>
                    </a:ln>
                  </pic:spPr>
                </pic:pic>
              </a:graphicData>
            </a:graphic>
          </wp:inline>
        </w:drawing>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rFonts w:ascii="Gill Sans MT" w:hAnsi="Gill Sans MT"/>
        </w:rPr>
        <w:tab/>
      </w:r>
      <w:r w:rsidR="003701F7">
        <w:rPr>
          <w:noProof/>
        </w:rPr>
        <w:tab/>
      </w:r>
      <w:r w:rsidR="003701F7">
        <w:rPr>
          <w:noProof/>
        </w:rPr>
        <w:tab/>
      </w:r>
      <w:r w:rsidR="003701F7">
        <w:rPr>
          <w:noProof/>
        </w:rPr>
        <w:tab/>
      </w:r>
      <w:r w:rsidR="003701F7">
        <w:rPr>
          <w:noProof/>
        </w:rPr>
        <w:tab/>
      </w:r>
      <w:r w:rsidR="003701F7">
        <w:rPr>
          <w:noProof/>
        </w:rPr>
        <w:tab/>
      </w:r>
      <w:r w:rsidR="003701F7">
        <w:rPr>
          <w:noProof/>
        </w:rPr>
        <w:tab/>
      </w:r>
      <w:r w:rsidR="003701F7">
        <w:rPr>
          <w:noProof/>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00EB45E1">
        <w:rPr>
          <w:rFonts w:ascii="Gill Sans MT" w:hAnsi="Gill Sans MT"/>
        </w:rPr>
        <w:tab/>
      </w:r>
      <w:r w:rsidRPr="00C858A7">
        <w:rPr>
          <w:rFonts w:ascii="Gill Sans Serif" w:hAnsi="Gill Sans Serif"/>
          <w:b/>
          <w:sz w:val="40"/>
          <w:szCs w:val="40"/>
        </w:rPr>
        <w:t>Ambulance calling!</w:t>
      </w:r>
    </w:p>
    <w:p w14:paraId="69E5BC05" w14:textId="77777777" w:rsidR="005D4529" w:rsidRPr="00C858A7" w:rsidRDefault="005D4529" w:rsidP="005D4529">
      <w:pPr>
        <w:rPr>
          <w:rFonts w:ascii="Gill Sans Serif" w:hAnsi="Gill Sans Serif"/>
          <w:b/>
          <w:sz w:val="40"/>
          <w:szCs w:val="40"/>
        </w:rPr>
      </w:pPr>
    </w:p>
    <w:p w14:paraId="2D6AFB50" w14:textId="77777777" w:rsidR="005D4529" w:rsidRPr="00574FDF" w:rsidRDefault="005D4529" w:rsidP="005D4529">
      <w:pPr>
        <w:rPr>
          <w:rFonts w:ascii="Gill Sans Serif" w:hAnsi="Gill Sans Serif"/>
          <w:sz w:val="28"/>
          <w:szCs w:val="28"/>
        </w:rPr>
      </w:pPr>
      <w:r w:rsidRPr="00574FDF">
        <w:rPr>
          <w:rFonts w:ascii="Gill Sans Serif" w:hAnsi="Gill Sans Serif"/>
          <w:b/>
          <w:sz w:val="28"/>
          <w:szCs w:val="28"/>
        </w:rPr>
        <w:t xml:space="preserve">The Ambulance Service, and Out of Hours Service </w:t>
      </w:r>
      <w:r w:rsidRPr="00574FDF">
        <w:rPr>
          <w:rFonts w:ascii="Gill Sans Serif" w:hAnsi="Gill Sans Serif"/>
          <w:sz w:val="28"/>
          <w:szCs w:val="28"/>
        </w:rPr>
        <w:t>must be able to see</w:t>
      </w:r>
      <w:r w:rsidRPr="00574FDF">
        <w:rPr>
          <w:rFonts w:ascii="Gill Sans Serif" w:hAnsi="Gill Sans Serif"/>
          <w:b/>
          <w:sz w:val="28"/>
          <w:szCs w:val="28"/>
        </w:rPr>
        <w:t xml:space="preserve"> </w:t>
      </w:r>
      <w:r w:rsidRPr="00574FDF">
        <w:rPr>
          <w:rFonts w:ascii="Gill Sans Serif" w:hAnsi="Gill Sans Serif"/>
          <w:sz w:val="28"/>
          <w:szCs w:val="28"/>
        </w:rPr>
        <w:t xml:space="preserve">house numbers and names clearly especially when visiting for the first time. Not being able to see a name or number from the roadside perhaps because they are obscured by greenery could result in valuable minutes being wasted while trying to locate the house of the caller. </w:t>
      </w:r>
    </w:p>
    <w:p w14:paraId="7C37EA53" w14:textId="77777777" w:rsidR="005D4529" w:rsidRPr="00FF1B96" w:rsidRDefault="005D4529" w:rsidP="005D4529">
      <w:pPr>
        <w:rPr>
          <w:rFonts w:ascii="Gill Sans Serif" w:hAnsi="Gill Sans Serif"/>
          <w:sz w:val="36"/>
          <w:szCs w:val="36"/>
        </w:rPr>
      </w:pPr>
    </w:p>
    <w:p w14:paraId="0825702F" w14:textId="77777777" w:rsidR="005D4529" w:rsidRDefault="005D4529" w:rsidP="005D4529">
      <w:pPr>
        <w:rPr>
          <w:rFonts w:ascii="Gill Sans Serif" w:hAnsi="Gill Sans Serif"/>
          <w:b/>
          <w:color w:val="00B050"/>
          <w:sz w:val="36"/>
          <w:szCs w:val="36"/>
        </w:rPr>
      </w:pPr>
      <w:r w:rsidRPr="0012417D">
        <w:rPr>
          <w:rFonts w:ascii="Gill Sans Serif" w:hAnsi="Gill Sans Serif"/>
          <w:b/>
          <w:color w:val="00B050"/>
          <w:sz w:val="36"/>
          <w:szCs w:val="36"/>
        </w:rPr>
        <w:t xml:space="preserve">The Ambulance Service </w:t>
      </w:r>
      <w:r>
        <w:rPr>
          <w:rFonts w:ascii="Gill Sans Serif" w:hAnsi="Gill Sans Serif"/>
          <w:b/>
          <w:color w:val="00B050"/>
          <w:sz w:val="36"/>
          <w:szCs w:val="36"/>
        </w:rPr>
        <w:t>asks</w:t>
      </w:r>
      <w:r w:rsidRPr="0012417D">
        <w:rPr>
          <w:rFonts w:ascii="Gill Sans Serif" w:hAnsi="Gill Sans Serif"/>
          <w:b/>
          <w:color w:val="00B050"/>
          <w:sz w:val="36"/>
          <w:szCs w:val="36"/>
        </w:rPr>
        <w:t xml:space="preserve"> that you check that your house sign is visible from the road and makes the following recommendations:</w:t>
      </w:r>
    </w:p>
    <w:p w14:paraId="1F4D82A2" w14:textId="77777777" w:rsidR="005D4529" w:rsidRPr="0012417D" w:rsidRDefault="005D4529" w:rsidP="005D4529">
      <w:pPr>
        <w:rPr>
          <w:rFonts w:ascii="Gill Sans Serif" w:hAnsi="Gill Sans Serif"/>
          <w:b/>
          <w:color w:val="00B050"/>
          <w:sz w:val="36"/>
          <w:szCs w:val="36"/>
        </w:rPr>
      </w:pPr>
    </w:p>
    <w:p w14:paraId="7B99463B" w14:textId="77777777" w:rsidR="005D4529" w:rsidRPr="00D06309" w:rsidRDefault="005D4529" w:rsidP="005D4529">
      <w:pPr>
        <w:pStyle w:val="ListParagraph"/>
        <w:numPr>
          <w:ilvl w:val="0"/>
          <w:numId w:val="31"/>
        </w:numPr>
        <w:spacing w:after="200" w:line="276" w:lineRule="auto"/>
        <w:rPr>
          <w:rFonts w:ascii="Gill Sans Serif" w:hAnsi="Gill Sans Serif"/>
          <w:sz w:val="28"/>
          <w:szCs w:val="28"/>
        </w:rPr>
      </w:pPr>
      <w:r w:rsidRPr="00D06309">
        <w:rPr>
          <w:rFonts w:ascii="Gill Sans Serif" w:hAnsi="Gill Sans Serif"/>
          <w:sz w:val="28"/>
          <w:szCs w:val="28"/>
        </w:rPr>
        <w:t>Make sure the sign is not obstructed by trees or greenery</w:t>
      </w:r>
    </w:p>
    <w:p w14:paraId="42284D47" w14:textId="77777777" w:rsidR="005D4529" w:rsidRPr="00D06309" w:rsidRDefault="005D4529" w:rsidP="005D4529">
      <w:pPr>
        <w:pStyle w:val="ListParagraph"/>
        <w:numPr>
          <w:ilvl w:val="0"/>
          <w:numId w:val="31"/>
        </w:numPr>
        <w:spacing w:after="200" w:line="276" w:lineRule="auto"/>
        <w:rPr>
          <w:rFonts w:ascii="Gill Sans Serif" w:hAnsi="Gill Sans Serif"/>
          <w:sz w:val="28"/>
          <w:szCs w:val="28"/>
        </w:rPr>
      </w:pPr>
      <w:r w:rsidRPr="00D06309">
        <w:rPr>
          <w:rFonts w:ascii="Gill Sans Serif" w:hAnsi="Gill Sans Serif"/>
          <w:sz w:val="28"/>
          <w:szCs w:val="28"/>
        </w:rPr>
        <w:t xml:space="preserve">If possible, at night switch on outside light if an ambulance or doctor has been called </w:t>
      </w:r>
    </w:p>
    <w:p w14:paraId="1F2982C6" w14:textId="77777777" w:rsidR="005D4529" w:rsidRPr="00D06309" w:rsidRDefault="005D4529" w:rsidP="005D4529">
      <w:pPr>
        <w:pStyle w:val="ListParagraph"/>
        <w:numPr>
          <w:ilvl w:val="0"/>
          <w:numId w:val="31"/>
        </w:numPr>
        <w:spacing w:after="200" w:line="276" w:lineRule="auto"/>
        <w:rPr>
          <w:rFonts w:ascii="Gill Sans Serif" w:hAnsi="Gill Sans Serif"/>
          <w:sz w:val="28"/>
          <w:szCs w:val="28"/>
        </w:rPr>
      </w:pPr>
      <w:r w:rsidRPr="00D06309">
        <w:rPr>
          <w:rFonts w:ascii="Gill Sans Serif" w:hAnsi="Gill Sans Serif"/>
          <w:sz w:val="28"/>
          <w:szCs w:val="28"/>
        </w:rPr>
        <w:t>The house name or number should be at least 3inches in height and 4 feet from the ground</w:t>
      </w:r>
    </w:p>
    <w:p w14:paraId="168AA193" w14:textId="77777777" w:rsidR="005D4529" w:rsidRPr="00D06309" w:rsidRDefault="005D4529" w:rsidP="005D4529">
      <w:pPr>
        <w:pStyle w:val="ListParagraph"/>
        <w:numPr>
          <w:ilvl w:val="0"/>
          <w:numId w:val="31"/>
        </w:numPr>
        <w:spacing w:after="200" w:line="276" w:lineRule="auto"/>
        <w:rPr>
          <w:rFonts w:ascii="Gill Sans Serif" w:hAnsi="Gill Sans Serif"/>
          <w:sz w:val="28"/>
          <w:szCs w:val="28"/>
        </w:rPr>
      </w:pPr>
      <w:r w:rsidRPr="00D06309">
        <w:rPr>
          <w:rFonts w:ascii="Gill Sans Serif" w:hAnsi="Gill Sans Serif"/>
          <w:sz w:val="28"/>
          <w:szCs w:val="28"/>
        </w:rPr>
        <w:t>If the property is more than 75 feet from the roadway, the house number or name should be placed on a box, gate post or wheelie bin, no further than 25 feet from the edge of the street.</w:t>
      </w:r>
    </w:p>
    <w:p w14:paraId="5F654E5B" w14:textId="77777777" w:rsidR="005D4529" w:rsidRDefault="005D4529" w:rsidP="005D4529">
      <w:pPr>
        <w:jc w:val="center"/>
      </w:pPr>
    </w:p>
    <w:p w14:paraId="4C7BDD9D" w14:textId="77777777" w:rsidR="005D4529" w:rsidRDefault="005D4529" w:rsidP="005D4529">
      <w:pPr>
        <w:rPr>
          <w:rFonts w:ascii="Gill Sans MT" w:hAnsi="Gill Sans MT"/>
        </w:rPr>
      </w:pPr>
    </w:p>
    <w:p w14:paraId="4504714C" w14:textId="46F1A0BC" w:rsidR="000B5904" w:rsidRPr="00563E39" w:rsidRDefault="000B5904" w:rsidP="00964B84">
      <w:pPr>
        <w:rPr>
          <w:rFonts w:ascii="Gill Sans MT" w:hAnsi="Gill Sans MT"/>
        </w:rPr>
      </w:pPr>
    </w:p>
    <w:sectPr w:rsidR="000B5904" w:rsidRPr="00563E39" w:rsidSect="000D30BA">
      <w:footerReference w:type="default" r:id="rId28"/>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4C30C" w14:textId="77777777" w:rsidR="00E46355" w:rsidRDefault="00E46355" w:rsidP="00EA1CDA">
      <w:r>
        <w:separator/>
      </w:r>
    </w:p>
  </w:endnote>
  <w:endnote w:type="continuationSeparator" w:id="0">
    <w:p w14:paraId="7FCA332B" w14:textId="77777777" w:rsidR="00E46355" w:rsidRDefault="00E46355" w:rsidP="00EA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628250"/>
      <w:docPartObj>
        <w:docPartGallery w:val="Page Numbers (Bottom of Page)"/>
        <w:docPartUnique/>
      </w:docPartObj>
    </w:sdtPr>
    <w:sdtEndPr>
      <w:rPr>
        <w:noProof/>
      </w:rPr>
    </w:sdtEndPr>
    <w:sdtContent>
      <w:p w14:paraId="0B201FC6" w14:textId="5AAD1F4F" w:rsidR="0030641C" w:rsidRDefault="0030641C">
        <w:pPr>
          <w:pStyle w:val="Footer"/>
          <w:jc w:val="right"/>
        </w:pPr>
        <w:r>
          <w:fldChar w:fldCharType="begin"/>
        </w:r>
        <w:r>
          <w:instrText xml:space="preserve"> PAGE   \* MERGEFORMAT </w:instrText>
        </w:r>
        <w:r>
          <w:fldChar w:fldCharType="separate"/>
        </w:r>
        <w:r w:rsidR="00DD6DF0">
          <w:rPr>
            <w:noProof/>
          </w:rPr>
          <w:t>10</w:t>
        </w:r>
        <w:r>
          <w:rPr>
            <w:noProof/>
          </w:rPr>
          <w:fldChar w:fldCharType="end"/>
        </w:r>
      </w:p>
    </w:sdtContent>
  </w:sdt>
  <w:p w14:paraId="6AA5EA2D" w14:textId="77777777" w:rsidR="0030641C" w:rsidRPr="00EA1CDA" w:rsidRDefault="0030641C" w:rsidP="00EA1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5940" w14:textId="77777777" w:rsidR="00E46355" w:rsidRDefault="00E46355" w:rsidP="00EA1CDA">
      <w:r>
        <w:separator/>
      </w:r>
    </w:p>
  </w:footnote>
  <w:footnote w:type="continuationSeparator" w:id="0">
    <w:p w14:paraId="35A33557" w14:textId="77777777" w:rsidR="00E46355" w:rsidRDefault="00E46355" w:rsidP="00EA1C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45D"/>
    <w:multiLevelType w:val="hybridMultilevel"/>
    <w:tmpl w:val="AFA24EDC"/>
    <w:styleLink w:val="ImportedStyle6"/>
    <w:lvl w:ilvl="0" w:tplc="B9CA1EE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E629E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EF6B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C0A3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70F1D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4C25B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8A81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32368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0AB8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477A90"/>
    <w:multiLevelType w:val="multilevel"/>
    <w:tmpl w:val="5906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568CF"/>
    <w:multiLevelType w:val="multilevel"/>
    <w:tmpl w:val="5734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823BA"/>
    <w:multiLevelType w:val="hybridMultilevel"/>
    <w:tmpl w:val="ADEE0C20"/>
    <w:numStyleLink w:val="ImportedStyle2"/>
  </w:abstractNum>
  <w:abstractNum w:abstractNumId="4" w15:restartNumberingAfterBreak="0">
    <w:nsid w:val="19726781"/>
    <w:multiLevelType w:val="multilevel"/>
    <w:tmpl w:val="3F1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23F3E"/>
    <w:multiLevelType w:val="hybridMultilevel"/>
    <w:tmpl w:val="E4342FC6"/>
    <w:numStyleLink w:val="Bullet"/>
  </w:abstractNum>
  <w:abstractNum w:abstractNumId="6" w15:restartNumberingAfterBreak="0">
    <w:nsid w:val="1D1E4B19"/>
    <w:multiLevelType w:val="hybridMultilevel"/>
    <w:tmpl w:val="C66EE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351E4B"/>
    <w:multiLevelType w:val="hybridMultilevel"/>
    <w:tmpl w:val="AB6A713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BA00E2"/>
    <w:multiLevelType w:val="hybridMultilevel"/>
    <w:tmpl w:val="3F62E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A0081"/>
    <w:multiLevelType w:val="hybridMultilevel"/>
    <w:tmpl w:val="E4F66B28"/>
    <w:styleLink w:val="ImportedStyle4"/>
    <w:lvl w:ilvl="0" w:tplc="4726EC3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90496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41F1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2A3E8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41D1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EC833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709F6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5855E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5658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62D35E6"/>
    <w:multiLevelType w:val="multilevel"/>
    <w:tmpl w:val="D310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90B7C"/>
    <w:multiLevelType w:val="hybridMultilevel"/>
    <w:tmpl w:val="A02C6876"/>
    <w:styleLink w:val="ImportedStyle5"/>
    <w:lvl w:ilvl="0" w:tplc="0960E14E">
      <w:start w:val="1"/>
      <w:numFmt w:val="bullet"/>
      <w:lvlText w:val="·"/>
      <w:lvlJc w:val="left"/>
      <w:pPr>
        <w:ind w:left="112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C890">
      <w:start w:val="1"/>
      <w:numFmt w:val="bullet"/>
      <w:lvlText w:val="o"/>
      <w:lvlJc w:val="left"/>
      <w:pPr>
        <w:ind w:left="18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86AA40">
      <w:start w:val="1"/>
      <w:numFmt w:val="bullet"/>
      <w:lvlText w:val="▪"/>
      <w:lvlJc w:val="left"/>
      <w:pPr>
        <w:ind w:left="25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54E036">
      <w:start w:val="1"/>
      <w:numFmt w:val="bullet"/>
      <w:lvlText w:val="·"/>
      <w:lvlJc w:val="left"/>
      <w:pPr>
        <w:ind w:left="328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6CEF3C">
      <w:start w:val="1"/>
      <w:numFmt w:val="bullet"/>
      <w:lvlText w:val="o"/>
      <w:lvlJc w:val="left"/>
      <w:pPr>
        <w:ind w:left="4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1CD4B2">
      <w:start w:val="1"/>
      <w:numFmt w:val="bullet"/>
      <w:lvlText w:val="▪"/>
      <w:lvlJc w:val="left"/>
      <w:pPr>
        <w:ind w:left="4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5A79BE">
      <w:start w:val="1"/>
      <w:numFmt w:val="bullet"/>
      <w:lvlText w:val="·"/>
      <w:lvlJc w:val="left"/>
      <w:pPr>
        <w:ind w:left="544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E0376C">
      <w:start w:val="1"/>
      <w:numFmt w:val="bullet"/>
      <w:lvlText w:val="o"/>
      <w:lvlJc w:val="left"/>
      <w:pPr>
        <w:ind w:left="6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3A5AD8">
      <w:start w:val="1"/>
      <w:numFmt w:val="bullet"/>
      <w:lvlText w:val="▪"/>
      <w:lvlJc w:val="left"/>
      <w:pPr>
        <w:ind w:left="6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01C649B"/>
    <w:multiLevelType w:val="hybridMultilevel"/>
    <w:tmpl w:val="ADEE0C20"/>
    <w:styleLink w:val="ImportedStyle2"/>
    <w:lvl w:ilvl="0" w:tplc="7B46CC5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BA05C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808FD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6221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FC368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64FFC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A08B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F60E2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0C41E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4AC5E51"/>
    <w:multiLevelType w:val="hybridMultilevel"/>
    <w:tmpl w:val="AFA24EDC"/>
    <w:numStyleLink w:val="ImportedStyle6"/>
  </w:abstractNum>
  <w:abstractNum w:abstractNumId="14" w15:restartNumberingAfterBreak="0">
    <w:nsid w:val="36F91EE2"/>
    <w:multiLevelType w:val="hybridMultilevel"/>
    <w:tmpl w:val="B6D47392"/>
    <w:numStyleLink w:val="ImportedStyle1"/>
  </w:abstractNum>
  <w:abstractNum w:abstractNumId="15" w15:restartNumberingAfterBreak="0">
    <w:nsid w:val="377B1958"/>
    <w:multiLevelType w:val="hybridMultilevel"/>
    <w:tmpl w:val="D9621B40"/>
    <w:numStyleLink w:val="ImportedStyle3"/>
  </w:abstractNum>
  <w:abstractNum w:abstractNumId="16" w15:restartNumberingAfterBreak="0">
    <w:nsid w:val="40AE1D3C"/>
    <w:multiLevelType w:val="hybridMultilevel"/>
    <w:tmpl w:val="C66EE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B94322"/>
    <w:multiLevelType w:val="multilevel"/>
    <w:tmpl w:val="6D08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B178B"/>
    <w:multiLevelType w:val="hybridMultilevel"/>
    <w:tmpl w:val="C66EE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5240B7"/>
    <w:multiLevelType w:val="hybridMultilevel"/>
    <w:tmpl w:val="D9621B40"/>
    <w:styleLink w:val="ImportedStyle3"/>
    <w:lvl w:ilvl="0" w:tplc="ECB464C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B4AB5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30E36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AB8D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8090E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EEB92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32948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98CF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34B3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E4A3D3D"/>
    <w:multiLevelType w:val="multilevel"/>
    <w:tmpl w:val="2E3A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A3261"/>
    <w:multiLevelType w:val="hybridMultilevel"/>
    <w:tmpl w:val="E4F66B28"/>
    <w:numStyleLink w:val="ImportedStyle4"/>
  </w:abstractNum>
  <w:abstractNum w:abstractNumId="22" w15:restartNumberingAfterBreak="0">
    <w:nsid w:val="57826E08"/>
    <w:multiLevelType w:val="multilevel"/>
    <w:tmpl w:val="FBE2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760B2"/>
    <w:multiLevelType w:val="hybridMultilevel"/>
    <w:tmpl w:val="B6D47392"/>
    <w:styleLink w:val="ImportedStyle1"/>
    <w:lvl w:ilvl="0" w:tplc="106434F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969B1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9283F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F0161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BC4A5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86B1C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00B5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501BA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3C750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6C267E1"/>
    <w:multiLevelType w:val="hybridMultilevel"/>
    <w:tmpl w:val="E4342FC6"/>
    <w:styleLink w:val="Bullet"/>
    <w:lvl w:ilvl="0" w:tplc="44EC64A8">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A4B3A">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32C94A">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9C2900">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26482">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881C66">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546186">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4628EC">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F6B34E">
      <w:start w:val="1"/>
      <w:numFmt w:val="bullet"/>
      <w:lvlText w:val="•"/>
      <w:lvlJc w:val="left"/>
      <w:rPr>
        <w:rFonts w:ascii="Helvetica" w:eastAsia="Helvetica" w:hAnsi="Helvetica" w:cs="Helvetica"/>
        <w:b w:val="0"/>
        <w:bCs w:val="0"/>
        <w:i w:val="0"/>
        <w:iCs w:val="0"/>
        <w:caps w:val="0"/>
        <w:smallCaps w:val="0"/>
        <w:strike w:val="0"/>
        <w:dstrike w:val="0"/>
        <w:color w:val="8A8A8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3282697"/>
    <w:multiLevelType w:val="hybridMultilevel"/>
    <w:tmpl w:val="419A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C77C35"/>
    <w:multiLevelType w:val="multilevel"/>
    <w:tmpl w:val="BE0A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26098"/>
    <w:multiLevelType w:val="hybridMultilevel"/>
    <w:tmpl w:val="A02C6876"/>
    <w:numStyleLink w:val="ImportedStyle5"/>
  </w:abstractNum>
  <w:abstractNum w:abstractNumId="28" w15:restartNumberingAfterBreak="0">
    <w:nsid w:val="767D6252"/>
    <w:multiLevelType w:val="hybridMultilevel"/>
    <w:tmpl w:val="E4342FC6"/>
    <w:numStyleLink w:val="Bullet"/>
  </w:abstractNum>
  <w:abstractNum w:abstractNumId="29" w15:restartNumberingAfterBreak="0">
    <w:nsid w:val="769F147D"/>
    <w:multiLevelType w:val="hybridMultilevel"/>
    <w:tmpl w:val="754C5DFC"/>
    <w:styleLink w:val="Bullets"/>
    <w:lvl w:ilvl="0" w:tplc="E12E4B4A">
      <w:start w:val="1"/>
      <w:numFmt w:val="bullet"/>
      <w:lvlText w:val="•"/>
      <w:lvlJc w:val="left"/>
      <w:pPr>
        <w:ind w:left="55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AA67A">
      <w:start w:val="1"/>
      <w:numFmt w:val="bullet"/>
      <w:lvlText w:val="•"/>
      <w:lvlJc w:val="left"/>
      <w:pPr>
        <w:ind w:left="77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AA2C64">
      <w:start w:val="1"/>
      <w:numFmt w:val="bullet"/>
      <w:lvlText w:val="•"/>
      <w:lvlJc w:val="left"/>
      <w:pPr>
        <w:ind w:left="99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E42DF0">
      <w:start w:val="1"/>
      <w:numFmt w:val="bullet"/>
      <w:lvlText w:val="•"/>
      <w:lvlJc w:val="left"/>
      <w:pPr>
        <w:ind w:left="121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804C32">
      <w:start w:val="1"/>
      <w:numFmt w:val="bullet"/>
      <w:lvlText w:val="•"/>
      <w:lvlJc w:val="left"/>
      <w:pPr>
        <w:ind w:left="143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521BF6">
      <w:start w:val="1"/>
      <w:numFmt w:val="bullet"/>
      <w:lvlText w:val="•"/>
      <w:lvlJc w:val="left"/>
      <w:pPr>
        <w:ind w:left="165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4EF072">
      <w:start w:val="1"/>
      <w:numFmt w:val="bullet"/>
      <w:lvlText w:val="•"/>
      <w:lvlJc w:val="left"/>
      <w:pPr>
        <w:ind w:left="187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1ED592">
      <w:start w:val="1"/>
      <w:numFmt w:val="bullet"/>
      <w:lvlText w:val="•"/>
      <w:lvlJc w:val="left"/>
      <w:pPr>
        <w:ind w:left="209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A4D0C6">
      <w:start w:val="1"/>
      <w:numFmt w:val="bullet"/>
      <w:lvlText w:val="•"/>
      <w:lvlJc w:val="left"/>
      <w:pPr>
        <w:ind w:left="2313" w:hanging="333"/>
      </w:pPr>
      <w:rPr>
        <w:rFonts w:ascii="Helvetica" w:eastAsia="Helvetica" w:hAnsi="Helvetica" w:cs="Helvetica"/>
        <w:b w:val="0"/>
        <w:bCs w:val="0"/>
        <w:i w:val="0"/>
        <w:iCs w:val="0"/>
        <w:caps w:val="0"/>
        <w:smallCaps w:val="0"/>
        <w:strike w:val="0"/>
        <w:dstrike w:val="0"/>
        <w:color w:val="21212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BBE74FD"/>
    <w:multiLevelType w:val="hybridMultilevel"/>
    <w:tmpl w:val="C412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061665">
    <w:abstractNumId w:val="24"/>
  </w:num>
  <w:num w:numId="2" w16cid:durableId="1082988311">
    <w:abstractNumId w:val="29"/>
  </w:num>
  <w:num w:numId="3" w16cid:durableId="1803382142">
    <w:abstractNumId w:val="26"/>
  </w:num>
  <w:num w:numId="4" w16cid:durableId="1278369502">
    <w:abstractNumId w:val="22"/>
  </w:num>
  <w:num w:numId="5" w16cid:durableId="911044455">
    <w:abstractNumId w:val="20"/>
  </w:num>
  <w:num w:numId="6" w16cid:durableId="1766536869">
    <w:abstractNumId w:val="17"/>
  </w:num>
  <w:num w:numId="7" w16cid:durableId="616133462">
    <w:abstractNumId w:val="5"/>
  </w:num>
  <w:num w:numId="8" w16cid:durableId="921597308">
    <w:abstractNumId w:val="23"/>
  </w:num>
  <w:num w:numId="9" w16cid:durableId="928585853">
    <w:abstractNumId w:val="14"/>
  </w:num>
  <w:num w:numId="10" w16cid:durableId="1242444072">
    <w:abstractNumId w:val="12"/>
  </w:num>
  <w:num w:numId="11" w16cid:durableId="2141070162">
    <w:abstractNumId w:val="3"/>
  </w:num>
  <w:num w:numId="12" w16cid:durableId="415907940">
    <w:abstractNumId w:val="19"/>
  </w:num>
  <w:num w:numId="13" w16cid:durableId="882668926">
    <w:abstractNumId w:val="15"/>
  </w:num>
  <w:num w:numId="14" w16cid:durableId="1246693596">
    <w:abstractNumId w:val="9"/>
  </w:num>
  <w:num w:numId="15" w16cid:durableId="1338196110">
    <w:abstractNumId w:val="21"/>
  </w:num>
  <w:num w:numId="16" w16cid:durableId="1468354387">
    <w:abstractNumId w:val="11"/>
  </w:num>
  <w:num w:numId="17" w16cid:durableId="2115437994">
    <w:abstractNumId w:val="27"/>
  </w:num>
  <w:num w:numId="18" w16cid:durableId="287590202">
    <w:abstractNumId w:val="0"/>
  </w:num>
  <w:num w:numId="19" w16cid:durableId="1319453424">
    <w:abstractNumId w:val="13"/>
  </w:num>
  <w:num w:numId="20" w16cid:durableId="694428230">
    <w:abstractNumId w:val="7"/>
  </w:num>
  <w:num w:numId="21" w16cid:durableId="43141080">
    <w:abstractNumId w:val="30"/>
  </w:num>
  <w:num w:numId="22" w16cid:durableId="1135224395">
    <w:abstractNumId w:val="10"/>
  </w:num>
  <w:num w:numId="23" w16cid:durableId="665670696">
    <w:abstractNumId w:val="4"/>
  </w:num>
  <w:num w:numId="24" w16cid:durableId="5913161">
    <w:abstractNumId w:val="2"/>
  </w:num>
  <w:num w:numId="25" w16cid:durableId="2053383633">
    <w:abstractNumId w:val="8"/>
  </w:num>
  <w:num w:numId="26" w16cid:durableId="72053385">
    <w:abstractNumId w:val="1"/>
  </w:num>
  <w:num w:numId="27" w16cid:durableId="776871516">
    <w:abstractNumId w:val="25"/>
  </w:num>
  <w:num w:numId="28" w16cid:durableId="1039433414">
    <w:abstractNumId w:val="28"/>
  </w:num>
  <w:num w:numId="29" w16cid:durableId="407193577">
    <w:abstractNumId w:val="18"/>
  </w:num>
  <w:num w:numId="30" w16cid:durableId="1776317806">
    <w:abstractNumId w:val="16"/>
  </w:num>
  <w:num w:numId="31" w16cid:durableId="119812969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8D1"/>
    <w:rsid w:val="0000684F"/>
    <w:rsid w:val="00014862"/>
    <w:rsid w:val="00031EC5"/>
    <w:rsid w:val="00035916"/>
    <w:rsid w:val="000646E5"/>
    <w:rsid w:val="00096E1F"/>
    <w:rsid w:val="000B1D8F"/>
    <w:rsid w:val="000B5904"/>
    <w:rsid w:val="000D08E3"/>
    <w:rsid w:val="000D30BA"/>
    <w:rsid w:val="000E1B2E"/>
    <w:rsid w:val="000F3026"/>
    <w:rsid w:val="00140F3F"/>
    <w:rsid w:val="001513D9"/>
    <w:rsid w:val="00153608"/>
    <w:rsid w:val="00161B4F"/>
    <w:rsid w:val="00161BE0"/>
    <w:rsid w:val="00165232"/>
    <w:rsid w:val="00171417"/>
    <w:rsid w:val="00185BE7"/>
    <w:rsid w:val="00187FF1"/>
    <w:rsid w:val="001914CA"/>
    <w:rsid w:val="001937D0"/>
    <w:rsid w:val="001A1B6C"/>
    <w:rsid w:val="001B07D3"/>
    <w:rsid w:val="001C3AC9"/>
    <w:rsid w:val="001D11CB"/>
    <w:rsid w:val="001E6807"/>
    <w:rsid w:val="002003B9"/>
    <w:rsid w:val="00203A41"/>
    <w:rsid w:val="00214E32"/>
    <w:rsid w:val="00215BEF"/>
    <w:rsid w:val="00261DE1"/>
    <w:rsid w:val="00266C9C"/>
    <w:rsid w:val="002723DB"/>
    <w:rsid w:val="00285057"/>
    <w:rsid w:val="002B1825"/>
    <w:rsid w:val="002D50FE"/>
    <w:rsid w:val="002E6926"/>
    <w:rsid w:val="002F3B86"/>
    <w:rsid w:val="002F59AC"/>
    <w:rsid w:val="0030641C"/>
    <w:rsid w:val="00310E86"/>
    <w:rsid w:val="0031253B"/>
    <w:rsid w:val="00366ECA"/>
    <w:rsid w:val="003701F7"/>
    <w:rsid w:val="003866A2"/>
    <w:rsid w:val="003905E6"/>
    <w:rsid w:val="003A1150"/>
    <w:rsid w:val="003A70C3"/>
    <w:rsid w:val="003B4E05"/>
    <w:rsid w:val="003D00B8"/>
    <w:rsid w:val="003D5298"/>
    <w:rsid w:val="003D707F"/>
    <w:rsid w:val="00401435"/>
    <w:rsid w:val="00412DE2"/>
    <w:rsid w:val="00414418"/>
    <w:rsid w:val="004245CA"/>
    <w:rsid w:val="00424E71"/>
    <w:rsid w:val="0043534B"/>
    <w:rsid w:val="004356C4"/>
    <w:rsid w:val="004377FA"/>
    <w:rsid w:val="00471CD1"/>
    <w:rsid w:val="004724B3"/>
    <w:rsid w:val="00487FD1"/>
    <w:rsid w:val="00490702"/>
    <w:rsid w:val="004B29AB"/>
    <w:rsid w:val="004C0699"/>
    <w:rsid w:val="004E3D70"/>
    <w:rsid w:val="004E6651"/>
    <w:rsid w:val="004F020F"/>
    <w:rsid w:val="004F0711"/>
    <w:rsid w:val="004F10CB"/>
    <w:rsid w:val="004F5FDD"/>
    <w:rsid w:val="00511C76"/>
    <w:rsid w:val="0052301B"/>
    <w:rsid w:val="00534AC5"/>
    <w:rsid w:val="00535D50"/>
    <w:rsid w:val="00540AF9"/>
    <w:rsid w:val="00541CB9"/>
    <w:rsid w:val="0056194B"/>
    <w:rsid w:val="005631CD"/>
    <w:rsid w:val="00563E39"/>
    <w:rsid w:val="00574FDF"/>
    <w:rsid w:val="00577A61"/>
    <w:rsid w:val="00582E40"/>
    <w:rsid w:val="00582E9E"/>
    <w:rsid w:val="005946B5"/>
    <w:rsid w:val="005A51F5"/>
    <w:rsid w:val="005C46B5"/>
    <w:rsid w:val="005D4529"/>
    <w:rsid w:val="005F11DD"/>
    <w:rsid w:val="00607E3F"/>
    <w:rsid w:val="00611C0D"/>
    <w:rsid w:val="0061606B"/>
    <w:rsid w:val="00625C4E"/>
    <w:rsid w:val="006265EE"/>
    <w:rsid w:val="00644AF4"/>
    <w:rsid w:val="006463ED"/>
    <w:rsid w:val="00675C47"/>
    <w:rsid w:val="0068216F"/>
    <w:rsid w:val="0068543E"/>
    <w:rsid w:val="00693FCD"/>
    <w:rsid w:val="006D2D71"/>
    <w:rsid w:val="006D6A54"/>
    <w:rsid w:val="006E2352"/>
    <w:rsid w:val="006E4C7F"/>
    <w:rsid w:val="00703B49"/>
    <w:rsid w:val="00721897"/>
    <w:rsid w:val="00737656"/>
    <w:rsid w:val="007409ED"/>
    <w:rsid w:val="00742921"/>
    <w:rsid w:val="007453E5"/>
    <w:rsid w:val="00746072"/>
    <w:rsid w:val="0075015D"/>
    <w:rsid w:val="0076064D"/>
    <w:rsid w:val="007646FC"/>
    <w:rsid w:val="00772D87"/>
    <w:rsid w:val="007823C6"/>
    <w:rsid w:val="00786565"/>
    <w:rsid w:val="00795702"/>
    <w:rsid w:val="007969D6"/>
    <w:rsid w:val="007A17BE"/>
    <w:rsid w:val="007B459D"/>
    <w:rsid w:val="007C3466"/>
    <w:rsid w:val="007D383E"/>
    <w:rsid w:val="007D7A8C"/>
    <w:rsid w:val="007F42F9"/>
    <w:rsid w:val="008069CD"/>
    <w:rsid w:val="0081028A"/>
    <w:rsid w:val="00823106"/>
    <w:rsid w:val="00826CAF"/>
    <w:rsid w:val="0083477C"/>
    <w:rsid w:val="00844F4E"/>
    <w:rsid w:val="00852963"/>
    <w:rsid w:val="00853D52"/>
    <w:rsid w:val="008704E9"/>
    <w:rsid w:val="00896349"/>
    <w:rsid w:val="00897243"/>
    <w:rsid w:val="008A0B12"/>
    <w:rsid w:val="008A25CE"/>
    <w:rsid w:val="008B15F1"/>
    <w:rsid w:val="008B46B3"/>
    <w:rsid w:val="008B47AF"/>
    <w:rsid w:val="008D3DE5"/>
    <w:rsid w:val="008E15CC"/>
    <w:rsid w:val="008E3550"/>
    <w:rsid w:val="008F53C1"/>
    <w:rsid w:val="00907010"/>
    <w:rsid w:val="00921340"/>
    <w:rsid w:val="00922576"/>
    <w:rsid w:val="009273F7"/>
    <w:rsid w:val="00927DDC"/>
    <w:rsid w:val="009320C1"/>
    <w:rsid w:val="00935E52"/>
    <w:rsid w:val="00942071"/>
    <w:rsid w:val="0095576C"/>
    <w:rsid w:val="00963A01"/>
    <w:rsid w:val="00964B84"/>
    <w:rsid w:val="009828F3"/>
    <w:rsid w:val="00992239"/>
    <w:rsid w:val="009A1D55"/>
    <w:rsid w:val="009A5DC2"/>
    <w:rsid w:val="009A65BE"/>
    <w:rsid w:val="009B28ED"/>
    <w:rsid w:val="009B3F76"/>
    <w:rsid w:val="009C0F29"/>
    <w:rsid w:val="009C4BBD"/>
    <w:rsid w:val="009E7B57"/>
    <w:rsid w:val="009F4C47"/>
    <w:rsid w:val="00A13C04"/>
    <w:rsid w:val="00A142FD"/>
    <w:rsid w:val="00A213C2"/>
    <w:rsid w:val="00A22AB1"/>
    <w:rsid w:val="00A27683"/>
    <w:rsid w:val="00A34FC6"/>
    <w:rsid w:val="00A422AC"/>
    <w:rsid w:val="00A46F06"/>
    <w:rsid w:val="00A61C7C"/>
    <w:rsid w:val="00A8157A"/>
    <w:rsid w:val="00A826C4"/>
    <w:rsid w:val="00A85E5A"/>
    <w:rsid w:val="00AA37BF"/>
    <w:rsid w:val="00AD6E20"/>
    <w:rsid w:val="00AF6666"/>
    <w:rsid w:val="00B00892"/>
    <w:rsid w:val="00B03201"/>
    <w:rsid w:val="00B16397"/>
    <w:rsid w:val="00B2328E"/>
    <w:rsid w:val="00B266A6"/>
    <w:rsid w:val="00B45530"/>
    <w:rsid w:val="00B604B9"/>
    <w:rsid w:val="00B6356C"/>
    <w:rsid w:val="00B65A8C"/>
    <w:rsid w:val="00B800C7"/>
    <w:rsid w:val="00B834E8"/>
    <w:rsid w:val="00B86117"/>
    <w:rsid w:val="00BA43E3"/>
    <w:rsid w:val="00BD567C"/>
    <w:rsid w:val="00BE10E8"/>
    <w:rsid w:val="00BE397D"/>
    <w:rsid w:val="00BE560A"/>
    <w:rsid w:val="00BF42F0"/>
    <w:rsid w:val="00BF5892"/>
    <w:rsid w:val="00BF5D2B"/>
    <w:rsid w:val="00C052BB"/>
    <w:rsid w:val="00C27C1E"/>
    <w:rsid w:val="00C43A1F"/>
    <w:rsid w:val="00C53698"/>
    <w:rsid w:val="00C536F2"/>
    <w:rsid w:val="00C559D3"/>
    <w:rsid w:val="00C818D1"/>
    <w:rsid w:val="00CA3613"/>
    <w:rsid w:val="00CA7CAF"/>
    <w:rsid w:val="00CB196B"/>
    <w:rsid w:val="00CC5C6C"/>
    <w:rsid w:val="00CE11FE"/>
    <w:rsid w:val="00CE2235"/>
    <w:rsid w:val="00CE6AD8"/>
    <w:rsid w:val="00D01D6A"/>
    <w:rsid w:val="00D06309"/>
    <w:rsid w:val="00D12C7B"/>
    <w:rsid w:val="00D14642"/>
    <w:rsid w:val="00D16B86"/>
    <w:rsid w:val="00D2087D"/>
    <w:rsid w:val="00D30C1C"/>
    <w:rsid w:val="00D44218"/>
    <w:rsid w:val="00D470BD"/>
    <w:rsid w:val="00D5282C"/>
    <w:rsid w:val="00D63326"/>
    <w:rsid w:val="00D768B2"/>
    <w:rsid w:val="00D8169B"/>
    <w:rsid w:val="00D8253F"/>
    <w:rsid w:val="00D84498"/>
    <w:rsid w:val="00D853EE"/>
    <w:rsid w:val="00DA4B9D"/>
    <w:rsid w:val="00DC2257"/>
    <w:rsid w:val="00DC4590"/>
    <w:rsid w:val="00DC6C88"/>
    <w:rsid w:val="00DD2E5B"/>
    <w:rsid w:val="00DD546B"/>
    <w:rsid w:val="00DD6DF0"/>
    <w:rsid w:val="00DE2757"/>
    <w:rsid w:val="00DF2ABD"/>
    <w:rsid w:val="00E0117A"/>
    <w:rsid w:val="00E16E43"/>
    <w:rsid w:val="00E32C78"/>
    <w:rsid w:val="00E34740"/>
    <w:rsid w:val="00E46355"/>
    <w:rsid w:val="00E52509"/>
    <w:rsid w:val="00E53089"/>
    <w:rsid w:val="00E633BB"/>
    <w:rsid w:val="00E6461E"/>
    <w:rsid w:val="00E74716"/>
    <w:rsid w:val="00EA0772"/>
    <w:rsid w:val="00EA1CDA"/>
    <w:rsid w:val="00EB20C9"/>
    <w:rsid w:val="00EB2DC0"/>
    <w:rsid w:val="00EB45E1"/>
    <w:rsid w:val="00ED0C51"/>
    <w:rsid w:val="00ED4ACD"/>
    <w:rsid w:val="00ED7946"/>
    <w:rsid w:val="00EE4217"/>
    <w:rsid w:val="00EE777D"/>
    <w:rsid w:val="00EF6236"/>
    <w:rsid w:val="00EF7765"/>
    <w:rsid w:val="00F05765"/>
    <w:rsid w:val="00F238C6"/>
    <w:rsid w:val="00F53628"/>
    <w:rsid w:val="00F54597"/>
    <w:rsid w:val="00F55257"/>
    <w:rsid w:val="00F64851"/>
    <w:rsid w:val="00F7640B"/>
    <w:rsid w:val="00F86798"/>
    <w:rsid w:val="00FA51F6"/>
    <w:rsid w:val="00FB120B"/>
    <w:rsid w:val="00FD6519"/>
    <w:rsid w:val="00FE191E"/>
    <w:rsid w:val="00FE2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5DBBD"/>
  <w15:docId w15:val="{5CB5D5A9-6F1B-43A5-BA8F-6F4EEBE3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8D1"/>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D383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6332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D6332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320C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40B"/>
    <w:pPr>
      <w:ind w:left="720"/>
      <w:contextualSpacing/>
    </w:pPr>
  </w:style>
  <w:style w:type="paragraph" w:customStyle="1" w:styleId="Default">
    <w:name w:val="Default"/>
    <w:rsid w:val="004F020F"/>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character" w:customStyle="1" w:styleId="None">
    <w:name w:val="None"/>
    <w:rsid w:val="004F020F"/>
  </w:style>
  <w:style w:type="character" w:customStyle="1" w:styleId="Hyperlink0">
    <w:name w:val="Hyperlink.0"/>
    <w:basedOn w:val="None"/>
    <w:rsid w:val="004F020F"/>
    <w:rPr>
      <w:color w:val="8A8A8B"/>
      <w:u w:val="single" w:color="8A8A8B"/>
      <w14:textOutline w14:w="0" w14:cap="rnd" w14:cmpd="sng" w14:algn="ctr">
        <w14:noFill/>
        <w14:prstDash w14:val="solid"/>
        <w14:bevel/>
      </w14:textOutline>
    </w:rPr>
  </w:style>
  <w:style w:type="character" w:customStyle="1" w:styleId="Hyperlink1">
    <w:name w:val="Hyperlink.1"/>
    <w:basedOn w:val="None"/>
    <w:rsid w:val="004F020F"/>
    <w:rPr>
      <w:color w:val="8A8A8B"/>
      <w:u w:val="single"/>
      <w14:textOutline w14:w="0" w14:cap="rnd" w14:cmpd="sng" w14:algn="ctr">
        <w14:noFill/>
        <w14:prstDash w14:val="solid"/>
        <w14:bevel/>
      </w14:textOutline>
    </w:rPr>
  </w:style>
  <w:style w:type="numbering" w:customStyle="1" w:styleId="Bullet">
    <w:name w:val="Bullet"/>
    <w:rsid w:val="004F020F"/>
    <w:pPr>
      <w:numPr>
        <w:numId w:val="1"/>
      </w:numPr>
    </w:pPr>
  </w:style>
  <w:style w:type="character" w:customStyle="1" w:styleId="Hyperlink2">
    <w:name w:val="Hyperlink.2"/>
    <w:basedOn w:val="Hyperlink"/>
    <w:rsid w:val="004F020F"/>
    <w:rPr>
      <w:color w:val="0563C1" w:themeColor="hyperlink"/>
      <w:u w:val="single"/>
    </w:rPr>
  </w:style>
  <w:style w:type="character" w:styleId="Hyperlink">
    <w:name w:val="Hyperlink"/>
    <w:basedOn w:val="DefaultParagraphFont"/>
    <w:uiPriority w:val="99"/>
    <w:unhideWhenUsed/>
    <w:rsid w:val="004F020F"/>
    <w:rPr>
      <w:color w:val="0563C1" w:themeColor="hyperlink"/>
      <w:u w:val="single"/>
    </w:rPr>
  </w:style>
  <w:style w:type="character" w:customStyle="1" w:styleId="UnresolvedMention1">
    <w:name w:val="Unresolved Mention1"/>
    <w:basedOn w:val="DefaultParagraphFont"/>
    <w:uiPriority w:val="99"/>
    <w:semiHidden/>
    <w:unhideWhenUsed/>
    <w:rsid w:val="00AD6E20"/>
    <w:rPr>
      <w:color w:val="605E5C"/>
      <w:shd w:val="clear" w:color="auto" w:fill="E1DFDD"/>
    </w:rPr>
  </w:style>
  <w:style w:type="character" w:styleId="FollowedHyperlink">
    <w:name w:val="FollowedHyperlink"/>
    <w:basedOn w:val="DefaultParagraphFont"/>
    <w:uiPriority w:val="99"/>
    <w:semiHidden/>
    <w:unhideWhenUsed/>
    <w:rsid w:val="007D383E"/>
    <w:rPr>
      <w:color w:val="954F72" w:themeColor="followedHyperlink"/>
      <w:u w:val="single"/>
    </w:rPr>
  </w:style>
  <w:style w:type="character" w:customStyle="1" w:styleId="Heading1Char">
    <w:name w:val="Heading 1 Char"/>
    <w:basedOn w:val="DefaultParagraphFont"/>
    <w:link w:val="Heading1"/>
    <w:uiPriority w:val="9"/>
    <w:rsid w:val="007D383E"/>
    <w:rPr>
      <w:rFonts w:ascii="Times New Roman" w:eastAsia="Times New Roman" w:hAnsi="Times New Roman" w:cs="Times New Roman"/>
      <w:b/>
      <w:bCs/>
      <w:kern w:val="36"/>
      <w:sz w:val="48"/>
      <w:szCs w:val="48"/>
      <w:lang w:eastAsia="en-GB"/>
    </w:rPr>
  </w:style>
  <w:style w:type="paragraph" w:customStyle="1" w:styleId="about-contentpara">
    <w:name w:val="about-content__para"/>
    <w:basedOn w:val="Normal"/>
    <w:rsid w:val="007D383E"/>
    <w:pPr>
      <w:spacing w:before="100" w:beforeAutospacing="1" w:after="100" w:afterAutospacing="1"/>
    </w:pPr>
  </w:style>
  <w:style w:type="character" w:styleId="Strong">
    <w:name w:val="Strong"/>
    <w:basedOn w:val="DefaultParagraphFont"/>
    <w:uiPriority w:val="22"/>
    <w:qFormat/>
    <w:rsid w:val="007D383E"/>
    <w:rPr>
      <w:b/>
      <w:bCs/>
    </w:rPr>
  </w:style>
  <w:style w:type="paragraph" w:customStyle="1" w:styleId="blocks-text-blockparagraph">
    <w:name w:val="blocks-text-block__paragraph"/>
    <w:basedOn w:val="Normal"/>
    <w:rsid w:val="00BA43E3"/>
    <w:pPr>
      <w:spacing w:before="100" w:beforeAutospacing="1" w:after="100" w:afterAutospacing="1"/>
    </w:pPr>
  </w:style>
  <w:style w:type="paragraph" w:customStyle="1" w:styleId="blocks-text-blocklistitem">
    <w:name w:val="blocks-text-block__listitem"/>
    <w:basedOn w:val="Normal"/>
    <w:rsid w:val="00BA43E3"/>
    <w:pPr>
      <w:spacing w:before="100" w:beforeAutospacing="1" w:after="100" w:afterAutospacing="1"/>
    </w:pPr>
  </w:style>
  <w:style w:type="paragraph" w:styleId="NormalWeb">
    <w:name w:val="Normal (Web)"/>
    <w:basedOn w:val="Normal"/>
    <w:uiPriority w:val="99"/>
    <w:unhideWhenUsed/>
    <w:rsid w:val="00BA43E3"/>
    <w:pPr>
      <w:spacing w:before="100" w:beforeAutospacing="1" w:after="100" w:afterAutospacing="1"/>
    </w:pPr>
  </w:style>
  <w:style w:type="paragraph" w:customStyle="1" w:styleId="rtejustify">
    <w:name w:val="rtejustify"/>
    <w:basedOn w:val="Normal"/>
    <w:rsid w:val="00BA43E3"/>
    <w:pPr>
      <w:spacing w:before="100" w:beforeAutospacing="1" w:after="100" w:afterAutospacing="1"/>
    </w:pPr>
  </w:style>
  <w:style w:type="paragraph" w:styleId="Header">
    <w:name w:val="header"/>
    <w:basedOn w:val="Normal"/>
    <w:link w:val="HeaderChar"/>
    <w:uiPriority w:val="99"/>
    <w:unhideWhenUsed/>
    <w:rsid w:val="00EA1CDA"/>
    <w:pPr>
      <w:tabs>
        <w:tab w:val="center" w:pos="4513"/>
        <w:tab w:val="right" w:pos="9026"/>
      </w:tabs>
    </w:pPr>
  </w:style>
  <w:style w:type="character" w:customStyle="1" w:styleId="HeaderChar">
    <w:name w:val="Header Char"/>
    <w:basedOn w:val="DefaultParagraphFont"/>
    <w:link w:val="Header"/>
    <w:uiPriority w:val="99"/>
    <w:rsid w:val="00EA1C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1CDA"/>
    <w:pPr>
      <w:tabs>
        <w:tab w:val="center" w:pos="4513"/>
        <w:tab w:val="right" w:pos="9026"/>
      </w:tabs>
    </w:pPr>
  </w:style>
  <w:style w:type="character" w:customStyle="1" w:styleId="FooterChar">
    <w:name w:val="Footer Char"/>
    <w:basedOn w:val="DefaultParagraphFont"/>
    <w:link w:val="Footer"/>
    <w:uiPriority w:val="99"/>
    <w:rsid w:val="00EA1CDA"/>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D63326"/>
    <w:rPr>
      <w:rFonts w:asciiTheme="majorHAnsi" w:eastAsiaTheme="majorEastAsia" w:hAnsiTheme="majorHAnsi" w:cstheme="majorBidi"/>
      <w:color w:val="1F3763" w:themeColor="accent1" w:themeShade="7F"/>
      <w:sz w:val="24"/>
      <w:szCs w:val="24"/>
      <w:lang w:eastAsia="en-GB"/>
    </w:rPr>
  </w:style>
  <w:style w:type="character" w:customStyle="1" w:styleId="Heading2Char">
    <w:name w:val="Heading 2 Char"/>
    <w:basedOn w:val="DefaultParagraphFont"/>
    <w:link w:val="Heading2"/>
    <w:uiPriority w:val="9"/>
    <w:rsid w:val="00D63326"/>
    <w:rPr>
      <w:rFonts w:asciiTheme="majorHAnsi" w:eastAsiaTheme="majorEastAsia" w:hAnsiTheme="majorHAnsi" w:cstheme="majorBidi"/>
      <w:color w:val="2F5496" w:themeColor="accent1" w:themeShade="BF"/>
      <w:sz w:val="26"/>
      <w:szCs w:val="26"/>
    </w:rPr>
  </w:style>
  <w:style w:type="numbering" w:customStyle="1" w:styleId="Bullets">
    <w:name w:val="Bullets"/>
    <w:rsid w:val="00D63326"/>
    <w:pPr>
      <w:numPr>
        <w:numId w:val="2"/>
      </w:numPr>
    </w:pPr>
  </w:style>
  <w:style w:type="character" w:customStyle="1" w:styleId="lead-text">
    <w:name w:val="lead-text"/>
    <w:basedOn w:val="DefaultParagraphFont"/>
    <w:rsid w:val="00035916"/>
  </w:style>
  <w:style w:type="paragraph" w:customStyle="1" w:styleId="TableStyle2">
    <w:name w:val="Table Style 2"/>
    <w:rsid w:val="00EA0772"/>
    <w:pPr>
      <w:pBdr>
        <w:top w:val="nil"/>
        <w:left w:val="nil"/>
        <w:bottom w:val="nil"/>
        <w:right w:val="nil"/>
        <w:between w:val="nil"/>
        <w:bar w:val="nil"/>
      </w:pBdr>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paragraph" w:customStyle="1" w:styleId="xmsonormal">
    <w:name w:val="x_msonormal"/>
    <w:basedOn w:val="Normal"/>
    <w:rsid w:val="00B6356C"/>
    <w:pPr>
      <w:spacing w:before="100" w:beforeAutospacing="1" w:after="100" w:afterAutospacing="1"/>
    </w:pPr>
  </w:style>
  <w:style w:type="table" w:styleId="TableGrid">
    <w:name w:val="Table Grid"/>
    <w:basedOn w:val="TableNormal"/>
    <w:uiPriority w:val="59"/>
    <w:rsid w:val="006265E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65EE"/>
    <w:pPr>
      <w:spacing w:before="100" w:beforeAutospacing="1" w:after="100" w:afterAutospacing="1"/>
    </w:pPr>
    <w:rPr>
      <w:rFonts w:eastAsiaTheme="minorHAnsi"/>
    </w:rPr>
  </w:style>
  <w:style w:type="character" w:customStyle="1" w:styleId="normaltextrun">
    <w:name w:val="normaltextrun"/>
    <w:basedOn w:val="DefaultParagraphFont"/>
    <w:rsid w:val="006265EE"/>
  </w:style>
  <w:style w:type="character" w:customStyle="1" w:styleId="eop">
    <w:name w:val="eop"/>
    <w:basedOn w:val="DefaultParagraphFont"/>
    <w:rsid w:val="006265EE"/>
  </w:style>
  <w:style w:type="character" w:customStyle="1" w:styleId="Heading4Char">
    <w:name w:val="Heading 4 Char"/>
    <w:basedOn w:val="DefaultParagraphFont"/>
    <w:link w:val="Heading4"/>
    <w:uiPriority w:val="9"/>
    <w:semiHidden/>
    <w:rsid w:val="009320C1"/>
    <w:rPr>
      <w:rFonts w:asciiTheme="majorHAnsi" w:eastAsiaTheme="majorEastAsia" w:hAnsiTheme="majorHAnsi" w:cstheme="majorBidi"/>
      <w:i/>
      <w:iCs/>
      <w:color w:val="2F5496" w:themeColor="accent1" w:themeShade="BF"/>
      <w:sz w:val="24"/>
      <w:szCs w:val="24"/>
      <w:lang w:eastAsia="en-GB"/>
    </w:rPr>
  </w:style>
  <w:style w:type="paragraph" w:customStyle="1" w:styleId="Body">
    <w:name w:val="Body"/>
    <w:rsid w:val="009320C1"/>
    <w:pPr>
      <w:pBdr>
        <w:top w:val="nil"/>
        <w:left w:val="nil"/>
        <w:bottom w:val="nil"/>
        <w:right w:val="nil"/>
        <w:between w:val="nil"/>
        <w:bar w:val="nil"/>
      </w:pBdr>
    </w:pPr>
    <w:rPr>
      <w:rFonts w:ascii="Calibri" w:eastAsia="Arial Unicode MS" w:hAnsi="Calibri" w:cs="Arial Unicode MS"/>
      <w:color w:val="000000"/>
      <w:u w:color="000000"/>
      <w:bdr w:val="nil"/>
      <w:lang w:val="en-US" w:eastAsia="en-GB"/>
    </w:rPr>
  </w:style>
  <w:style w:type="numbering" w:customStyle="1" w:styleId="ImportedStyle1">
    <w:name w:val="Imported Style 1"/>
    <w:rsid w:val="009320C1"/>
    <w:pPr>
      <w:numPr>
        <w:numId w:val="8"/>
      </w:numPr>
    </w:pPr>
  </w:style>
  <w:style w:type="numbering" w:customStyle="1" w:styleId="ImportedStyle2">
    <w:name w:val="Imported Style 2"/>
    <w:rsid w:val="009320C1"/>
    <w:pPr>
      <w:numPr>
        <w:numId w:val="10"/>
      </w:numPr>
    </w:pPr>
  </w:style>
  <w:style w:type="numbering" w:customStyle="1" w:styleId="ImportedStyle3">
    <w:name w:val="Imported Style 3"/>
    <w:rsid w:val="009320C1"/>
    <w:pPr>
      <w:numPr>
        <w:numId w:val="12"/>
      </w:numPr>
    </w:pPr>
  </w:style>
  <w:style w:type="numbering" w:customStyle="1" w:styleId="ImportedStyle4">
    <w:name w:val="Imported Style 4"/>
    <w:rsid w:val="009320C1"/>
    <w:pPr>
      <w:numPr>
        <w:numId w:val="14"/>
      </w:numPr>
    </w:pPr>
  </w:style>
  <w:style w:type="numbering" w:customStyle="1" w:styleId="ImportedStyle5">
    <w:name w:val="Imported Style 5"/>
    <w:rsid w:val="009320C1"/>
    <w:pPr>
      <w:numPr>
        <w:numId w:val="16"/>
      </w:numPr>
    </w:pPr>
  </w:style>
  <w:style w:type="numbering" w:customStyle="1" w:styleId="ImportedStyle6">
    <w:name w:val="Imported Style 6"/>
    <w:rsid w:val="009320C1"/>
    <w:pPr>
      <w:numPr>
        <w:numId w:val="18"/>
      </w:numPr>
    </w:pPr>
  </w:style>
  <w:style w:type="character" w:customStyle="1" w:styleId="Hyperlink3">
    <w:name w:val="Hyperlink.3"/>
    <w:basedOn w:val="DefaultParagraphFont"/>
    <w:rsid w:val="009320C1"/>
    <w:rPr>
      <w:rFonts w:ascii="Gill Sans MT" w:eastAsia="Gill Sans MT" w:hAnsi="Gill Sans MT" w:cs="Gill Sans MT"/>
      <w:color w:val="0000FF"/>
      <w:sz w:val="24"/>
      <w:szCs w:val="24"/>
      <w:u w:val="single" w:color="0000FF"/>
      <w14:textOutline w14:w="0" w14:cap="rnd" w14:cmpd="sng" w14:algn="ctr">
        <w14:noFill/>
        <w14:prstDash w14:val="solid"/>
        <w14:bevel/>
      </w14:textOutline>
    </w:rPr>
  </w:style>
  <w:style w:type="character" w:customStyle="1" w:styleId="markedcontent">
    <w:name w:val="markedcontent"/>
    <w:basedOn w:val="DefaultParagraphFont"/>
    <w:rsid w:val="008E15CC"/>
  </w:style>
  <w:style w:type="paragraph" w:styleId="BalloonText">
    <w:name w:val="Balloon Text"/>
    <w:basedOn w:val="Normal"/>
    <w:link w:val="BalloonTextChar"/>
    <w:uiPriority w:val="99"/>
    <w:semiHidden/>
    <w:unhideWhenUsed/>
    <w:rsid w:val="007453E5"/>
    <w:rPr>
      <w:rFonts w:ascii="Tahoma" w:hAnsi="Tahoma" w:cs="Tahoma"/>
      <w:sz w:val="16"/>
      <w:szCs w:val="16"/>
    </w:rPr>
  </w:style>
  <w:style w:type="character" w:customStyle="1" w:styleId="BalloonTextChar">
    <w:name w:val="Balloon Text Char"/>
    <w:basedOn w:val="DefaultParagraphFont"/>
    <w:link w:val="BalloonText"/>
    <w:uiPriority w:val="99"/>
    <w:semiHidden/>
    <w:rsid w:val="007453E5"/>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B45530"/>
    <w:rPr>
      <w:color w:val="605E5C"/>
      <w:shd w:val="clear" w:color="auto" w:fill="E1DFDD"/>
    </w:rPr>
  </w:style>
  <w:style w:type="paragraph" w:customStyle="1" w:styleId="learn-article-tagline">
    <w:name w:val="learn-article-tagline"/>
    <w:basedOn w:val="Normal"/>
    <w:rsid w:val="00563E39"/>
    <w:pPr>
      <w:spacing w:before="100" w:beforeAutospacing="1" w:after="100" w:afterAutospacing="1"/>
    </w:pPr>
  </w:style>
  <w:style w:type="character" w:customStyle="1" w:styleId="xs8">
    <w:name w:val="x_s8"/>
    <w:basedOn w:val="DefaultParagraphFont"/>
    <w:rsid w:val="00435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18409">
      <w:bodyDiv w:val="1"/>
      <w:marLeft w:val="0"/>
      <w:marRight w:val="0"/>
      <w:marTop w:val="0"/>
      <w:marBottom w:val="0"/>
      <w:divBdr>
        <w:top w:val="none" w:sz="0" w:space="0" w:color="auto"/>
        <w:left w:val="none" w:sz="0" w:space="0" w:color="auto"/>
        <w:bottom w:val="none" w:sz="0" w:space="0" w:color="auto"/>
        <w:right w:val="none" w:sz="0" w:space="0" w:color="auto"/>
      </w:divBdr>
      <w:divsChild>
        <w:div w:id="1880504885">
          <w:marLeft w:val="0"/>
          <w:marRight w:val="0"/>
          <w:marTop w:val="0"/>
          <w:marBottom w:val="0"/>
          <w:divBdr>
            <w:top w:val="none" w:sz="0" w:space="0" w:color="auto"/>
            <w:left w:val="none" w:sz="0" w:space="0" w:color="auto"/>
            <w:bottom w:val="none" w:sz="0" w:space="0" w:color="auto"/>
            <w:right w:val="none" w:sz="0" w:space="0" w:color="auto"/>
          </w:divBdr>
          <w:divsChild>
            <w:div w:id="768701418">
              <w:marLeft w:val="0"/>
              <w:marRight w:val="0"/>
              <w:marTop w:val="0"/>
              <w:marBottom w:val="0"/>
              <w:divBdr>
                <w:top w:val="none" w:sz="0" w:space="0" w:color="auto"/>
                <w:left w:val="none" w:sz="0" w:space="0" w:color="auto"/>
                <w:bottom w:val="none" w:sz="0" w:space="0" w:color="auto"/>
                <w:right w:val="none" w:sz="0" w:space="0" w:color="auto"/>
              </w:divBdr>
              <w:divsChild>
                <w:div w:id="7936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7221">
          <w:marLeft w:val="0"/>
          <w:marRight w:val="0"/>
          <w:marTop w:val="0"/>
          <w:marBottom w:val="0"/>
          <w:divBdr>
            <w:top w:val="none" w:sz="0" w:space="0" w:color="auto"/>
            <w:left w:val="none" w:sz="0" w:space="0" w:color="auto"/>
            <w:bottom w:val="none" w:sz="0" w:space="0" w:color="auto"/>
            <w:right w:val="none" w:sz="0" w:space="0" w:color="auto"/>
          </w:divBdr>
          <w:divsChild>
            <w:div w:id="916210832">
              <w:marLeft w:val="0"/>
              <w:marRight w:val="0"/>
              <w:marTop w:val="0"/>
              <w:marBottom w:val="0"/>
              <w:divBdr>
                <w:top w:val="none" w:sz="0" w:space="0" w:color="auto"/>
                <w:left w:val="none" w:sz="0" w:space="0" w:color="auto"/>
                <w:bottom w:val="none" w:sz="0" w:space="0" w:color="auto"/>
                <w:right w:val="none" w:sz="0" w:space="0" w:color="auto"/>
              </w:divBdr>
              <w:divsChild>
                <w:div w:id="20322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1761">
      <w:bodyDiv w:val="1"/>
      <w:marLeft w:val="0"/>
      <w:marRight w:val="0"/>
      <w:marTop w:val="0"/>
      <w:marBottom w:val="0"/>
      <w:divBdr>
        <w:top w:val="none" w:sz="0" w:space="0" w:color="auto"/>
        <w:left w:val="none" w:sz="0" w:space="0" w:color="auto"/>
        <w:bottom w:val="none" w:sz="0" w:space="0" w:color="auto"/>
        <w:right w:val="none" w:sz="0" w:space="0" w:color="auto"/>
      </w:divBdr>
      <w:divsChild>
        <w:div w:id="487745226">
          <w:marLeft w:val="0"/>
          <w:marRight w:val="0"/>
          <w:marTop w:val="0"/>
          <w:marBottom w:val="0"/>
          <w:divBdr>
            <w:top w:val="none" w:sz="0" w:space="0" w:color="auto"/>
            <w:left w:val="none" w:sz="0" w:space="0" w:color="auto"/>
            <w:bottom w:val="none" w:sz="0" w:space="0" w:color="auto"/>
            <w:right w:val="none" w:sz="0" w:space="0" w:color="auto"/>
          </w:divBdr>
        </w:div>
        <w:div w:id="86736822">
          <w:marLeft w:val="0"/>
          <w:marRight w:val="0"/>
          <w:marTop w:val="0"/>
          <w:marBottom w:val="0"/>
          <w:divBdr>
            <w:top w:val="none" w:sz="0" w:space="0" w:color="auto"/>
            <w:left w:val="none" w:sz="0" w:space="0" w:color="auto"/>
            <w:bottom w:val="none" w:sz="0" w:space="0" w:color="auto"/>
            <w:right w:val="none" w:sz="0" w:space="0" w:color="auto"/>
          </w:divBdr>
        </w:div>
      </w:divsChild>
    </w:div>
    <w:div w:id="951471917">
      <w:bodyDiv w:val="1"/>
      <w:marLeft w:val="0"/>
      <w:marRight w:val="0"/>
      <w:marTop w:val="0"/>
      <w:marBottom w:val="0"/>
      <w:divBdr>
        <w:top w:val="none" w:sz="0" w:space="0" w:color="auto"/>
        <w:left w:val="none" w:sz="0" w:space="0" w:color="auto"/>
        <w:bottom w:val="none" w:sz="0" w:space="0" w:color="auto"/>
        <w:right w:val="none" w:sz="0" w:space="0" w:color="auto"/>
      </w:divBdr>
    </w:div>
    <w:div w:id="954143651">
      <w:bodyDiv w:val="1"/>
      <w:marLeft w:val="0"/>
      <w:marRight w:val="0"/>
      <w:marTop w:val="0"/>
      <w:marBottom w:val="0"/>
      <w:divBdr>
        <w:top w:val="none" w:sz="0" w:space="0" w:color="auto"/>
        <w:left w:val="none" w:sz="0" w:space="0" w:color="auto"/>
        <w:bottom w:val="none" w:sz="0" w:space="0" w:color="auto"/>
        <w:right w:val="none" w:sz="0" w:space="0" w:color="auto"/>
      </w:divBdr>
      <w:divsChild>
        <w:div w:id="1227646010">
          <w:marLeft w:val="0"/>
          <w:marRight w:val="0"/>
          <w:marTop w:val="0"/>
          <w:marBottom w:val="0"/>
          <w:divBdr>
            <w:top w:val="none" w:sz="0" w:space="0" w:color="auto"/>
            <w:left w:val="none" w:sz="0" w:space="0" w:color="auto"/>
            <w:bottom w:val="none" w:sz="0" w:space="0" w:color="auto"/>
            <w:right w:val="none" w:sz="0" w:space="0" w:color="auto"/>
          </w:divBdr>
          <w:divsChild>
            <w:div w:id="1752502772">
              <w:marLeft w:val="0"/>
              <w:marRight w:val="0"/>
              <w:marTop w:val="0"/>
              <w:marBottom w:val="0"/>
              <w:divBdr>
                <w:top w:val="none" w:sz="0" w:space="0" w:color="auto"/>
                <w:left w:val="none" w:sz="0" w:space="0" w:color="auto"/>
                <w:bottom w:val="none" w:sz="0" w:space="0" w:color="auto"/>
                <w:right w:val="none" w:sz="0" w:space="0" w:color="auto"/>
              </w:divBdr>
              <w:divsChild>
                <w:div w:id="1416824652">
                  <w:marLeft w:val="0"/>
                  <w:marRight w:val="0"/>
                  <w:marTop w:val="0"/>
                  <w:marBottom w:val="0"/>
                  <w:divBdr>
                    <w:top w:val="none" w:sz="0" w:space="0" w:color="auto"/>
                    <w:left w:val="none" w:sz="0" w:space="0" w:color="auto"/>
                    <w:bottom w:val="none" w:sz="0" w:space="0" w:color="auto"/>
                    <w:right w:val="none" w:sz="0" w:space="0" w:color="auto"/>
                  </w:divBdr>
                  <w:divsChild>
                    <w:div w:id="1821920173">
                      <w:marLeft w:val="0"/>
                      <w:marRight w:val="0"/>
                      <w:marTop w:val="0"/>
                      <w:marBottom w:val="0"/>
                      <w:divBdr>
                        <w:top w:val="none" w:sz="0" w:space="0" w:color="auto"/>
                        <w:left w:val="none" w:sz="0" w:space="0" w:color="auto"/>
                        <w:bottom w:val="none" w:sz="0" w:space="0" w:color="auto"/>
                        <w:right w:val="none" w:sz="0" w:space="0" w:color="auto"/>
                      </w:divBdr>
                      <w:divsChild>
                        <w:div w:id="81412710">
                          <w:marLeft w:val="0"/>
                          <w:marRight w:val="0"/>
                          <w:marTop w:val="0"/>
                          <w:marBottom w:val="0"/>
                          <w:divBdr>
                            <w:top w:val="none" w:sz="0" w:space="0" w:color="auto"/>
                            <w:left w:val="none" w:sz="0" w:space="0" w:color="auto"/>
                            <w:bottom w:val="none" w:sz="0" w:space="0" w:color="auto"/>
                            <w:right w:val="none" w:sz="0" w:space="0" w:color="auto"/>
                          </w:divBdr>
                          <w:divsChild>
                            <w:div w:id="1297102448">
                              <w:marLeft w:val="0"/>
                              <w:marRight w:val="0"/>
                              <w:marTop w:val="0"/>
                              <w:marBottom w:val="0"/>
                              <w:divBdr>
                                <w:top w:val="none" w:sz="0" w:space="0" w:color="auto"/>
                                <w:left w:val="none" w:sz="0" w:space="0" w:color="auto"/>
                                <w:bottom w:val="none" w:sz="0" w:space="0" w:color="auto"/>
                                <w:right w:val="none" w:sz="0" w:space="0" w:color="auto"/>
                              </w:divBdr>
                              <w:divsChild>
                                <w:div w:id="2040465998">
                                  <w:marLeft w:val="0"/>
                                  <w:marRight w:val="0"/>
                                  <w:marTop w:val="0"/>
                                  <w:marBottom w:val="0"/>
                                  <w:divBdr>
                                    <w:top w:val="none" w:sz="0" w:space="0" w:color="auto"/>
                                    <w:left w:val="none" w:sz="0" w:space="0" w:color="auto"/>
                                    <w:bottom w:val="none" w:sz="0" w:space="0" w:color="auto"/>
                                    <w:right w:val="none" w:sz="0" w:space="0" w:color="auto"/>
                                  </w:divBdr>
                                  <w:divsChild>
                                    <w:div w:id="4573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04243">
          <w:marLeft w:val="0"/>
          <w:marRight w:val="0"/>
          <w:marTop w:val="0"/>
          <w:marBottom w:val="0"/>
          <w:divBdr>
            <w:top w:val="none" w:sz="0" w:space="0" w:color="auto"/>
            <w:left w:val="none" w:sz="0" w:space="0" w:color="auto"/>
            <w:bottom w:val="none" w:sz="0" w:space="0" w:color="auto"/>
            <w:right w:val="none" w:sz="0" w:space="0" w:color="auto"/>
          </w:divBdr>
          <w:divsChild>
            <w:div w:id="1620144479">
              <w:marLeft w:val="0"/>
              <w:marRight w:val="0"/>
              <w:marTop w:val="0"/>
              <w:marBottom w:val="0"/>
              <w:divBdr>
                <w:top w:val="none" w:sz="0" w:space="0" w:color="auto"/>
                <w:left w:val="none" w:sz="0" w:space="0" w:color="auto"/>
                <w:bottom w:val="none" w:sz="0" w:space="0" w:color="auto"/>
                <w:right w:val="none" w:sz="0" w:space="0" w:color="auto"/>
              </w:divBdr>
              <w:divsChild>
                <w:div w:id="1196428128">
                  <w:marLeft w:val="0"/>
                  <w:marRight w:val="0"/>
                  <w:marTop w:val="0"/>
                  <w:marBottom w:val="0"/>
                  <w:divBdr>
                    <w:top w:val="none" w:sz="0" w:space="0" w:color="auto"/>
                    <w:left w:val="none" w:sz="0" w:space="0" w:color="auto"/>
                    <w:bottom w:val="none" w:sz="0" w:space="0" w:color="auto"/>
                    <w:right w:val="none" w:sz="0" w:space="0" w:color="auto"/>
                  </w:divBdr>
                  <w:divsChild>
                    <w:div w:id="1506433169">
                      <w:marLeft w:val="0"/>
                      <w:marRight w:val="0"/>
                      <w:marTop w:val="0"/>
                      <w:marBottom w:val="0"/>
                      <w:divBdr>
                        <w:top w:val="none" w:sz="0" w:space="0" w:color="auto"/>
                        <w:left w:val="none" w:sz="0" w:space="0" w:color="auto"/>
                        <w:bottom w:val="none" w:sz="0" w:space="0" w:color="auto"/>
                        <w:right w:val="none" w:sz="0" w:space="0" w:color="auto"/>
                      </w:divBdr>
                      <w:divsChild>
                        <w:div w:id="117141474">
                          <w:marLeft w:val="0"/>
                          <w:marRight w:val="0"/>
                          <w:marTop w:val="0"/>
                          <w:marBottom w:val="0"/>
                          <w:divBdr>
                            <w:top w:val="none" w:sz="0" w:space="0" w:color="auto"/>
                            <w:left w:val="none" w:sz="0" w:space="0" w:color="auto"/>
                            <w:bottom w:val="none" w:sz="0" w:space="0" w:color="auto"/>
                            <w:right w:val="none" w:sz="0" w:space="0" w:color="auto"/>
                          </w:divBdr>
                          <w:divsChild>
                            <w:div w:id="1856841481">
                              <w:marLeft w:val="0"/>
                              <w:marRight w:val="0"/>
                              <w:marTop w:val="0"/>
                              <w:marBottom w:val="0"/>
                              <w:divBdr>
                                <w:top w:val="none" w:sz="0" w:space="0" w:color="auto"/>
                                <w:left w:val="none" w:sz="0" w:space="0" w:color="auto"/>
                                <w:bottom w:val="none" w:sz="0" w:space="0" w:color="auto"/>
                                <w:right w:val="none" w:sz="0" w:space="0" w:color="auto"/>
                              </w:divBdr>
                              <w:divsChild>
                                <w:div w:id="1381855513">
                                  <w:marLeft w:val="0"/>
                                  <w:marRight w:val="0"/>
                                  <w:marTop w:val="0"/>
                                  <w:marBottom w:val="0"/>
                                  <w:divBdr>
                                    <w:top w:val="none" w:sz="0" w:space="0" w:color="auto"/>
                                    <w:left w:val="none" w:sz="0" w:space="0" w:color="auto"/>
                                    <w:bottom w:val="none" w:sz="0" w:space="0" w:color="auto"/>
                                    <w:right w:val="none" w:sz="0" w:space="0" w:color="auto"/>
                                  </w:divBdr>
                                  <w:divsChild>
                                    <w:div w:id="427895346">
                                      <w:marLeft w:val="0"/>
                                      <w:marRight w:val="0"/>
                                      <w:marTop w:val="0"/>
                                      <w:marBottom w:val="0"/>
                                      <w:divBdr>
                                        <w:top w:val="none" w:sz="0" w:space="0" w:color="auto"/>
                                        <w:left w:val="none" w:sz="0" w:space="0" w:color="auto"/>
                                        <w:bottom w:val="none" w:sz="0" w:space="0" w:color="auto"/>
                                        <w:right w:val="none" w:sz="0" w:space="0" w:color="auto"/>
                                      </w:divBdr>
                                      <w:divsChild>
                                        <w:div w:id="8632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635971">
      <w:bodyDiv w:val="1"/>
      <w:marLeft w:val="0"/>
      <w:marRight w:val="0"/>
      <w:marTop w:val="0"/>
      <w:marBottom w:val="0"/>
      <w:divBdr>
        <w:top w:val="none" w:sz="0" w:space="0" w:color="auto"/>
        <w:left w:val="none" w:sz="0" w:space="0" w:color="auto"/>
        <w:bottom w:val="none" w:sz="0" w:space="0" w:color="auto"/>
        <w:right w:val="none" w:sz="0" w:space="0" w:color="auto"/>
      </w:divBdr>
    </w:div>
    <w:div w:id="1140423603">
      <w:bodyDiv w:val="1"/>
      <w:marLeft w:val="0"/>
      <w:marRight w:val="0"/>
      <w:marTop w:val="0"/>
      <w:marBottom w:val="0"/>
      <w:divBdr>
        <w:top w:val="none" w:sz="0" w:space="0" w:color="auto"/>
        <w:left w:val="none" w:sz="0" w:space="0" w:color="auto"/>
        <w:bottom w:val="none" w:sz="0" w:space="0" w:color="auto"/>
        <w:right w:val="none" w:sz="0" w:space="0" w:color="auto"/>
      </w:divBdr>
    </w:div>
    <w:div w:id="1188760853">
      <w:bodyDiv w:val="1"/>
      <w:marLeft w:val="0"/>
      <w:marRight w:val="0"/>
      <w:marTop w:val="0"/>
      <w:marBottom w:val="0"/>
      <w:divBdr>
        <w:top w:val="none" w:sz="0" w:space="0" w:color="auto"/>
        <w:left w:val="none" w:sz="0" w:space="0" w:color="auto"/>
        <w:bottom w:val="none" w:sz="0" w:space="0" w:color="auto"/>
        <w:right w:val="none" w:sz="0" w:space="0" w:color="auto"/>
      </w:divBdr>
    </w:div>
    <w:div w:id="1243175377">
      <w:bodyDiv w:val="1"/>
      <w:marLeft w:val="0"/>
      <w:marRight w:val="0"/>
      <w:marTop w:val="0"/>
      <w:marBottom w:val="0"/>
      <w:divBdr>
        <w:top w:val="none" w:sz="0" w:space="0" w:color="auto"/>
        <w:left w:val="none" w:sz="0" w:space="0" w:color="auto"/>
        <w:bottom w:val="none" w:sz="0" w:space="0" w:color="auto"/>
        <w:right w:val="none" w:sz="0" w:space="0" w:color="auto"/>
      </w:divBdr>
      <w:divsChild>
        <w:div w:id="177428505">
          <w:marLeft w:val="0"/>
          <w:marRight w:val="0"/>
          <w:marTop w:val="0"/>
          <w:marBottom w:val="0"/>
          <w:divBdr>
            <w:top w:val="none" w:sz="0" w:space="0" w:color="auto"/>
            <w:left w:val="none" w:sz="0" w:space="0" w:color="auto"/>
            <w:bottom w:val="none" w:sz="0" w:space="0" w:color="auto"/>
            <w:right w:val="none" w:sz="0" w:space="0" w:color="auto"/>
          </w:divBdr>
        </w:div>
        <w:div w:id="503054878">
          <w:marLeft w:val="0"/>
          <w:marRight w:val="0"/>
          <w:marTop w:val="0"/>
          <w:marBottom w:val="0"/>
          <w:divBdr>
            <w:top w:val="none" w:sz="0" w:space="0" w:color="auto"/>
            <w:left w:val="none" w:sz="0" w:space="0" w:color="auto"/>
            <w:bottom w:val="none" w:sz="0" w:space="0" w:color="auto"/>
            <w:right w:val="none" w:sz="0" w:space="0" w:color="auto"/>
          </w:divBdr>
          <w:divsChild>
            <w:div w:id="1270774907">
              <w:marLeft w:val="0"/>
              <w:marRight w:val="0"/>
              <w:marTop w:val="0"/>
              <w:marBottom w:val="0"/>
              <w:divBdr>
                <w:top w:val="none" w:sz="0" w:space="0" w:color="auto"/>
                <w:left w:val="none" w:sz="0" w:space="0" w:color="auto"/>
                <w:bottom w:val="none" w:sz="0" w:space="0" w:color="auto"/>
                <w:right w:val="none" w:sz="0" w:space="0" w:color="auto"/>
              </w:divBdr>
              <w:divsChild>
                <w:div w:id="1485976795">
                  <w:marLeft w:val="0"/>
                  <w:marRight w:val="0"/>
                  <w:marTop w:val="0"/>
                  <w:marBottom w:val="0"/>
                  <w:divBdr>
                    <w:top w:val="none" w:sz="0" w:space="0" w:color="auto"/>
                    <w:left w:val="none" w:sz="0" w:space="0" w:color="auto"/>
                    <w:bottom w:val="none" w:sz="0" w:space="0" w:color="auto"/>
                    <w:right w:val="none" w:sz="0" w:space="0" w:color="auto"/>
                  </w:divBdr>
                  <w:divsChild>
                    <w:div w:id="12651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9095">
      <w:bodyDiv w:val="1"/>
      <w:marLeft w:val="0"/>
      <w:marRight w:val="0"/>
      <w:marTop w:val="0"/>
      <w:marBottom w:val="0"/>
      <w:divBdr>
        <w:top w:val="none" w:sz="0" w:space="0" w:color="auto"/>
        <w:left w:val="none" w:sz="0" w:space="0" w:color="auto"/>
        <w:bottom w:val="none" w:sz="0" w:space="0" w:color="auto"/>
        <w:right w:val="none" w:sz="0" w:space="0" w:color="auto"/>
      </w:divBdr>
    </w:div>
    <w:div w:id="1459714383">
      <w:bodyDiv w:val="1"/>
      <w:marLeft w:val="0"/>
      <w:marRight w:val="0"/>
      <w:marTop w:val="0"/>
      <w:marBottom w:val="0"/>
      <w:divBdr>
        <w:top w:val="none" w:sz="0" w:space="0" w:color="auto"/>
        <w:left w:val="none" w:sz="0" w:space="0" w:color="auto"/>
        <w:bottom w:val="none" w:sz="0" w:space="0" w:color="auto"/>
        <w:right w:val="none" w:sz="0" w:space="0" w:color="auto"/>
      </w:divBdr>
    </w:div>
    <w:div w:id="1608081721">
      <w:bodyDiv w:val="1"/>
      <w:marLeft w:val="0"/>
      <w:marRight w:val="0"/>
      <w:marTop w:val="0"/>
      <w:marBottom w:val="0"/>
      <w:divBdr>
        <w:top w:val="none" w:sz="0" w:space="0" w:color="auto"/>
        <w:left w:val="none" w:sz="0" w:space="0" w:color="auto"/>
        <w:bottom w:val="none" w:sz="0" w:space="0" w:color="auto"/>
        <w:right w:val="none" w:sz="0" w:space="0" w:color="auto"/>
      </w:divBdr>
      <w:divsChild>
        <w:div w:id="1767654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ce.org.uk" TargetMode="Externa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metoffice.gov.uk/weather/warnings-and-advice/seasonal-advice/health-wellbeing/uv/how-uv-can-affect-your-eyes"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mailto:socialprecribingruralwest@ageukoxfordshire.org.uk"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2.png@01D853E7.3A92320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9</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Smith</dc:creator>
  <cp:lastModifiedBy>Peter</cp:lastModifiedBy>
  <cp:revision>35</cp:revision>
  <cp:lastPrinted>2022-06-16T20:45:00Z</cp:lastPrinted>
  <dcterms:created xsi:type="dcterms:W3CDTF">2022-06-09T14:54:00Z</dcterms:created>
  <dcterms:modified xsi:type="dcterms:W3CDTF">2022-06-18T10:21:00Z</dcterms:modified>
</cp:coreProperties>
</file>